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47A08" w14:textId="371B632C" w:rsidR="00AF2395" w:rsidRDefault="002D1E35" w:rsidP="00DA6A6D">
      <w:pPr>
        <w:rPr>
          <w:rFonts w:eastAsiaTheme="majorEastAsia" w:cs="Arial"/>
          <w:b/>
          <w:color w:val="FFD006"/>
          <w:sz w:val="72"/>
          <w:szCs w:val="72"/>
          <w:u w:val="single" w:color="FFD006"/>
          <w:lang w:eastAsia="ja-JP"/>
        </w:rPr>
        <w:sectPr w:rsidR="00AF2395" w:rsidSect="00AF2395">
          <w:type w:val="continuous"/>
          <w:pgSz w:w="11906" w:h="16838"/>
          <w:pgMar w:top="1440" w:right="1440" w:bottom="1440" w:left="1440" w:header="564" w:footer="708" w:gutter="0"/>
          <w:pgNumType w:start="0"/>
          <w:cols w:space="708"/>
          <w:titlePg/>
          <w:docGrid w:linePitch="360"/>
        </w:sectPr>
      </w:pPr>
      <w:bookmarkStart w:id="0" w:name="_GoBack"/>
      <w:bookmarkEnd w:id="0"/>
      <w:r w:rsidRPr="00102095">
        <w:rPr>
          <w:rFonts w:cs="Arial"/>
          <w:b/>
          <w:noProof/>
          <w:color w:val="004251"/>
          <w:lang w:eastAsia="en-GB"/>
        </w:rPr>
        <mc:AlternateContent>
          <mc:Choice Requires="wps">
            <w:drawing>
              <wp:anchor distT="45720" distB="45720" distL="114300" distR="114300" simplePos="0" relativeHeight="251659776" behindDoc="0" locked="0" layoutInCell="1" allowOverlap="1" wp14:anchorId="0C90E4D1" wp14:editId="2E61F27E">
                <wp:simplePos x="0" y="0"/>
                <wp:positionH relativeFrom="margin">
                  <wp:align>left</wp:align>
                </wp:positionH>
                <wp:positionV relativeFrom="paragraph">
                  <wp:posOffset>67915</wp:posOffset>
                </wp:positionV>
                <wp:extent cx="2360930" cy="284480"/>
                <wp:effectExtent l="0" t="0" r="0" b="127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4480"/>
                        </a:xfrm>
                        <a:prstGeom prst="rect">
                          <a:avLst/>
                        </a:prstGeom>
                        <a:solidFill>
                          <a:srgbClr val="FFFFFF"/>
                        </a:solidFill>
                        <a:ln w="9525">
                          <a:noFill/>
                          <a:miter lim="800000"/>
                          <a:headEnd/>
                          <a:tailEnd/>
                        </a:ln>
                      </wps:spPr>
                      <wps:txbx>
                        <w:txbxContent>
                          <w:p w14:paraId="391D00A1" w14:textId="086235DC" w:rsidR="00D4425F" w:rsidRPr="002F0D3C" w:rsidRDefault="00D4425F" w:rsidP="009A0C49">
                            <w:pPr>
                              <w:rPr>
                                <w:rFonts w:cs="Arial"/>
                                <w:b/>
                                <w:color w:val="FFD006"/>
                                <w:u w:val="single" w:color="FFD006"/>
                              </w:rPr>
                            </w:pP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0C90E4D1" id="_x0000_t202" coordsize="21600,21600" o:spt="202" path="m,l,21600r21600,l21600,xe">
                <v:stroke joinstyle="miter"/>
                <v:path gradientshapeok="t" o:connecttype="rect"/>
              </v:shapetype>
              <v:shape id="Text Box 2" o:spid="_x0000_s1026" type="#_x0000_t202" style="position:absolute;margin-left:0;margin-top:5.35pt;width:185.9pt;height:22.4pt;z-index:251659776;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" stroked="f">
                <v:textbox>
                  <w:txbxContent>
                    <w:p w14:paraId="391D00A1" w14:textId="086235DC" w:rsidR="00D4425F" w:rsidRPr="002F0D3C" w:rsidRDefault="00D4425F" w:rsidP="009A0C49">
                      <w:pPr>
                        <w:rPr>
                          <w:rFonts w:cs="Arial"/>
                          <w:b/>
                          <w:color w:val="FFD006"/>
                          <w:u w:val="single" w:color="FFD006"/>
                        </w:rPr>
                      </w:pPr>
                    </w:p>
                  </w:txbxContent>
                </v:textbox>
                <w10:wrap type="square" anchorx="margin"/>
              </v:shape>
            </w:pict>
          </mc:Fallback>
        </mc:AlternateContent>
      </w:r>
      <w:r w:rsidR="007C685E" w:rsidRPr="00102095">
        <w:rPr>
          <w:rFonts w:cs="Arial"/>
          <w:b/>
          <w:noProof/>
          <w:color w:val="004251"/>
          <w:lang w:eastAsia="en-GB"/>
        </w:rPr>
        <mc:AlternateContent>
          <mc:Choice Requires="wps">
            <w:drawing>
              <wp:anchor distT="45720" distB="45720" distL="114300" distR="114300" simplePos="0" relativeHeight="251660800" behindDoc="0" locked="0" layoutInCell="1" allowOverlap="1" wp14:anchorId="4511ECD0" wp14:editId="2CC03CAD">
                <wp:simplePos x="0" y="0"/>
                <wp:positionH relativeFrom="column">
                  <wp:posOffset>3551927</wp:posOffset>
                </wp:positionH>
                <wp:positionV relativeFrom="paragraph">
                  <wp:posOffset>12448</wp:posOffset>
                </wp:positionV>
                <wp:extent cx="2360930" cy="284480"/>
                <wp:effectExtent l="0" t="0" r="0" b="12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4480"/>
                        </a:xfrm>
                        <a:prstGeom prst="rect">
                          <a:avLst/>
                        </a:prstGeom>
                        <a:solidFill>
                          <a:srgbClr val="FFFFFF"/>
                        </a:solidFill>
                        <a:ln w="9525">
                          <a:noFill/>
                          <a:miter lim="800000"/>
                          <a:headEnd/>
                          <a:tailEnd/>
                        </a:ln>
                      </wps:spPr>
                      <wps:txbx>
                        <w:txbxContent>
                          <w:p w14:paraId="6A54EFD8" w14:textId="3AB8ED4C" w:rsidR="00D4425F" w:rsidRPr="008A5FD8" w:rsidRDefault="00D4425F" w:rsidP="009A0C49">
                            <w:pPr>
                              <w:jc w:val="right"/>
                              <w:rPr>
                                <w:rFonts w:cs="Arial"/>
                                <w:b/>
                                <w:color w:val="004251"/>
                              </w:rPr>
                            </w:pP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4511ECD0" id="_x0000_s1027" type="#_x0000_t202" style="position:absolute;margin-left:279.7pt;margin-top:1pt;width:185.9pt;height:22.4pt;z-index:2516608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" stroked="f">
                <v:textbox>
                  <w:txbxContent>
                    <w:p w14:paraId="6A54EFD8" w14:textId="3AB8ED4C" w:rsidR="00D4425F" w:rsidRPr="008A5FD8" w:rsidRDefault="00D4425F" w:rsidP="009A0C49">
                      <w:pPr>
                        <w:jc w:val="right"/>
                        <w:rPr>
                          <w:rFonts w:cs="Arial"/>
                          <w:b/>
                          <w:color w:val="004251"/>
                        </w:rPr>
                      </w:pPr>
                    </w:p>
                  </w:txbxContent>
                </v:textbox>
                <w10:wrap type="square"/>
              </v:shape>
            </w:pict>
          </mc:Fallback>
        </mc:AlternateContent>
      </w:r>
      <w:bookmarkStart w:id="1" w:name="_Peafowl_and_the"/>
      <w:bookmarkStart w:id="2" w:name="_Section_1"/>
      <w:bookmarkStart w:id="3" w:name="_Legislative_framework"/>
      <w:bookmarkStart w:id="4" w:name="_Legal_framework"/>
      <w:bookmarkEnd w:id="1"/>
      <w:bookmarkEnd w:id="2"/>
      <w:bookmarkEnd w:id="3"/>
      <w:bookmarkEnd w:id="4"/>
    </w:p>
    <w:p w14:paraId="2B643199" w14:textId="559380E3" w:rsidR="007C685E" w:rsidRDefault="007C685E" w:rsidP="006C12C0">
      <w:pPr>
        <w:jc w:val="center"/>
        <w:rPr>
          <w:rFonts w:eastAsiaTheme="majorEastAsia" w:cs="Arial"/>
          <w:b/>
          <w:color w:val="FFD006"/>
          <w:sz w:val="72"/>
          <w:szCs w:val="72"/>
          <w:u w:val="single" w:color="FFD006"/>
          <w:lang w:eastAsia="ja-JP"/>
        </w:rPr>
      </w:pPr>
    </w:p>
    <w:p w14:paraId="5C110C59" w14:textId="77777777" w:rsidR="007C685E" w:rsidRDefault="007C685E" w:rsidP="006C12C0">
      <w:pPr>
        <w:jc w:val="center"/>
        <w:rPr>
          <w:rFonts w:eastAsiaTheme="majorEastAsia" w:cs="Arial"/>
          <w:b/>
          <w:color w:val="FFD006"/>
          <w:sz w:val="72"/>
          <w:szCs w:val="72"/>
          <w:u w:val="single" w:color="FFD006"/>
          <w:lang w:eastAsia="ja-JP"/>
        </w:rPr>
      </w:pPr>
    </w:p>
    <w:p w14:paraId="2E47F3DE" w14:textId="77777777" w:rsidR="007C685E" w:rsidRDefault="007C685E" w:rsidP="006C12C0">
      <w:pPr>
        <w:jc w:val="center"/>
        <w:rPr>
          <w:rFonts w:eastAsiaTheme="majorEastAsia" w:cs="Arial"/>
          <w:b/>
          <w:color w:val="FFD006"/>
          <w:sz w:val="72"/>
          <w:szCs w:val="72"/>
          <w:u w:val="single" w:color="FFD006"/>
          <w:lang w:eastAsia="ja-JP"/>
        </w:rPr>
      </w:pPr>
    </w:p>
    <w:p w14:paraId="2C43B91B" w14:textId="16D017BB" w:rsidR="00A23725" w:rsidRDefault="00DA6A6D" w:rsidP="006C12C0">
      <w:pPr>
        <w:jc w:val="center"/>
        <w:rPr>
          <w:rFonts w:eastAsiaTheme="majorEastAsia" w:cs="Arial"/>
          <w:b/>
          <w:color w:val="FFD006"/>
          <w:sz w:val="72"/>
          <w:szCs w:val="72"/>
          <w:u w:val="single" w:color="FFD006"/>
          <w:lang w:eastAsia="ja-JP"/>
        </w:rPr>
      </w:pPr>
      <w:r>
        <w:rPr>
          <w:rFonts w:eastAsiaTheme="majorEastAsia" w:cs="Arial"/>
          <w:b/>
          <w:color w:val="FFD006"/>
          <w:sz w:val="72"/>
          <w:szCs w:val="72"/>
          <w:u w:val="single" w:color="FFD006"/>
          <w:lang w:eastAsia="ja-JP"/>
        </w:rPr>
        <w:t>Fair Acres Federation</w:t>
      </w:r>
    </w:p>
    <w:p w14:paraId="482B1E13" w14:textId="4A88AC09" w:rsidR="00DA6A6D" w:rsidRPr="000C07AC" w:rsidRDefault="00DA6A6D" w:rsidP="006C12C0">
      <w:pPr>
        <w:jc w:val="center"/>
        <w:rPr>
          <w:rFonts w:eastAsiaTheme="majorEastAsia" w:cs="Arial"/>
          <w:b/>
          <w:color w:val="FFD006"/>
          <w:sz w:val="72"/>
          <w:szCs w:val="72"/>
          <w:u w:val="single" w:color="FFD006"/>
          <w:lang w:eastAsia="ja-JP"/>
        </w:rPr>
      </w:pPr>
      <w:r>
        <w:rPr>
          <w:rFonts w:eastAsiaTheme="majorEastAsia" w:cs="Arial"/>
          <w:b/>
          <w:color w:val="FFD006"/>
          <w:sz w:val="72"/>
          <w:szCs w:val="72"/>
          <w:u w:val="single" w:color="FFD006"/>
          <w:lang w:eastAsia="ja-JP"/>
        </w:rPr>
        <w:t>Normanby and Faldingworth School</w:t>
      </w:r>
    </w:p>
    <w:p w14:paraId="3D2113AE" w14:textId="77777777" w:rsidR="00A23725" w:rsidRDefault="00A23725" w:rsidP="006C12C0">
      <w:pPr>
        <w:jc w:val="center"/>
        <w:rPr>
          <w:rFonts w:eastAsiaTheme="majorEastAsia" w:cs="Arial"/>
          <w:color w:val="000000" w:themeColor="text1"/>
          <w:sz w:val="72"/>
          <w:szCs w:val="72"/>
          <w:lang w:eastAsia="ja-JP"/>
        </w:rPr>
      </w:pPr>
    </w:p>
    <w:p w14:paraId="55C48F61" w14:textId="55B677D4" w:rsidR="00A23725" w:rsidRDefault="00E6347A" w:rsidP="006C12C0">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Coronavirus (COVID-19): Contingency Plan</w:t>
      </w:r>
    </w:p>
    <w:p w14:paraId="64730BD0" w14:textId="2C990980" w:rsidR="00824FDF" w:rsidRPr="00E6347A" w:rsidRDefault="00824FDF" w:rsidP="006C12C0">
      <w:pPr>
        <w:jc w:val="center"/>
        <w:rPr>
          <w:rFonts w:eastAsiaTheme="majorEastAsia" w:cs="Arial"/>
          <w:color w:val="000000" w:themeColor="text1"/>
          <w:szCs w:val="24"/>
          <w:lang w:val="en-US" w:eastAsia="ja-JP"/>
        </w:rPr>
      </w:pPr>
    </w:p>
    <w:tbl>
      <w:tblPr>
        <w:tblStyle w:val="TableGrid"/>
        <w:tblpPr w:leftFromText="180" w:rightFromText="180" w:vertAnchor="text" w:horzAnchor="margin" w:tblpY="286"/>
        <w:tblW w:w="0" w:type="auto"/>
        <w:tblLook w:val="04A0" w:firstRow="1" w:lastRow="0" w:firstColumn="1" w:lastColumn="0" w:noHBand="0" w:noVBand="1"/>
      </w:tblPr>
      <w:tblGrid>
        <w:gridCol w:w="2830"/>
        <w:gridCol w:w="1565"/>
      </w:tblGrid>
      <w:tr w:rsidR="00E6347A" w14:paraId="000B1D01" w14:textId="77777777" w:rsidTr="00E6347A">
        <w:tc>
          <w:tcPr>
            <w:tcW w:w="2830" w:type="dxa"/>
            <w:tcBorders>
              <w:top w:val="nil"/>
              <w:left w:val="nil"/>
              <w:bottom w:val="nil"/>
              <w:right w:val="nil"/>
            </w:tcBorders>
          </w:tcPr>
          <w:p w14:paraId="06843ABA" w14:textId="77777777" w:rsidR="00E6347A" w:rsidRDefault="00E6347A" w:rsidP="00E6347A">
            <w:pPr>
              <w:rPr>
                <w:lang w:val="en-US" w:eastAsia="ja-JP"/>
              </w:rPr>
            </w:pPr>
            <w:r>
              <w:rPr>
                <w:lang w:val="en-US" w:eastAsia="ja-JP"/>
              </w:rPr>
              <w:t>Date policy last reviewed:</w:t>
            </w:r>
          </w:p>
        </w:tc>
        <w:tc>
          <w:tcPr>
            <w:tcW w:w="1565" w:type="dxa"/>
            <w:tcBorders>
              <w:top w:val="nil"/>
              <w:left w:val="nil"/>
              <w:right w:val="nil"/>
            </w:tcBorders>
          </w:tcPr>
          <w:p w14:paraId="19CD9CF5" w14:textId="483FB557" w:rsidR="00E6347A" w:rsidRDefault="00DA6A6D" w:rsidP="00E6347A">
            <w:pPr>
              <w:rPr>
                <w:lang w:val="en-US" w:eastAsia="ja-JP"/>
              </w:rPr>
            </w:pPr>
            <w:r>
              <w:rPr>
                <w:lang w:val="en-US" w:eastAsia="ja-JP"/>
              </w:rPr>
              <w:t>Sept 2021</w:t>
            </w:r>
          </w:p>
        </w:tc>
      </w:tr>
    </w:tbl>
    <w:p w14:paraId="15C51767" w14:textId="5AF0FF87" w:rsidR="00824FDF" w:rsidRPr="00E6347A" w:rsidRDefault="00824FDF" w:rsidP="00E6347A">
      <w:pPr>
        <w:rPr>
          <w:rFonts w:eastAsiaTheme="majorEastAsia" w:cs="Arial"/>
          <w:color w:val="00313C" w:themeColor="accent1" w:themeShade="BF"/>
          <w:sz w:val="32"/>
          <w:szCs w:val="32"/>
          <w:lang w:val="en-US" w:eastAsia="ja-JP"/>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149"/>
        <w:gridCol w:w="846"/>
        <w:gridCol w:w="3218"/>
      </w:tblGrid>
      <w:tr w:rsidR="00824FDF" w14:paraId="4C794E64" w14:textId="77777777" w:rsidTr="00824FDF">
        <w:trPr>
          <w:trHeight w:val="389"/>
        </w:trPr>
        <w:tc>
          <w:tcPr>
            <w:tcW w:w="9026" w:type="dxa"/>
            <w:gridSpan w:val="4"/>
            <w:vAlign w:val="center"/>
          </w:tcPr>
          <w:p w14:paraId="62B4C869" w14:textId="7DA27793" w:rsidR="00824FDF" w:rsidRDefault="00DA6A6D" w:rsidP="00824FDF">
            <w:pPr>
              <w:spacing w:after="200" w:line="276" w:lineRule="auto"/>
              <w:jc w:val="both"/>
            </w:pPr>
            <w:r>
              <w:t>Approved</w:t>
            </w:r>
            <w:r w:rsidR="00824FDF">
              <w:t xml:space="preserve"> by:</w:t>
            </w:r>
          </w:p>
        </w:tc>
      </w:tr>
      <w:tr w:rsidR="00824FDF" w14:paraId="3FE2A3D0" w14:textId="77777777" w:rsidTr="003F31D0">
        <w:trPr>
          <w:trHeight w:val="624"/>
        </w:trPr>
        <w:tc>
          <w:tcPr>
            <w:tcW w:w="2813" w:type="dxa"/>
            <w:tcBorders>
              <w:bottom w:val="single" w:sz="2" w:space="0" w:color="auto"/>
            </w:tcBorders>
          </w:tcPr>
          <w:p w14:paraId="64C141E5" w14:textId="77777777" w:rsidR="00824FDF" w:rsidRPr="007271AF" w:rsidRDefault="00824FDF" w:rsidP="003F31D0">
            <w:pPr>
              <w:spacing w:line="276" w:lineRule="auto"/>
              <w:jc w:val="both"/>
            </w:pPr>
          </w:p>
        </w:tc>
        <w:tc>
          <w:tcPr>
            <w:tcW w:w="2149" w:type="dxa"/>
            <w:vAlign w:val="bottom"/>
          </w:tcPr>
          <w:p w14:paraId="6509D9C9" w14:textId="77777777" w:rsidR="00824FDF" w:rsidRPr="0064371A" w:rsidRDefault="00824FDF" w:rsidP="003F31D0">
            <w:pPr>
              <w:spacing w:line="276" w:lineRule="auto"/>
            </w:pPr>
            <w:r w:rsidRPr="0064371A">
              <w:t>Headteacher</w:t>
            </w:r>
          </w:p>
        </w:tc>
        <w:tc>
          <w:tcPr>
            <w:tcW w:w="846" w:type="dxa"/>
            <w:vAlign w:val="bottom"/>
          </w:tcPr>
          <w:p w14:paraId="45F4EDEE" w14:textId="77777777" w:rsidR="00824FDF" w:rsidRDefault="00824FDF" w:rsidP="003F31D0">
            <w:pPr>
              <w:spacing w:line="276" w:lineRule="auto"/>
              <w:jc w:val="right"/>
            </w:pPr>
            <w:r w:rsidRPr="007271AF">
              <w:t>Date:</w:t>
            </w:r>
          </w:p>
        </w:tc>
        <w:tc>
          <w:tcPr>
            <w:tcW w:w="3218" w:type="dxa"/>
            <w:tcBorders>
              <w:bottom w:val="single" w:sz="2" w:space="0" w:color="auto"/>
            </w:tcBorders>
          </w:tcPr>
          <w:p w14:paraId="60588B3E" w14:textId="77777777" w:rsidR="00824FDF" w:rsidRDefault="00824FDF" w:rsidP="003F31D0">
            <w:pPr>
              <w:spacing w:line="276" w:lineRule="auto"/>
              <w:jc w:val="both"/>
            </w:pPr>
          </w:p>
        </w:tc>
      </w:tr>
    </w:tbl>
    <w:p w14:paraId="3A413A89" w14:textId="1947E5F1" w:rsidR="00A23725" w:rsidRDefault="00A23725" w:rsidP="006C12C0">
      <w:pPr>
        <w:rPr>
          <w:rFonts w:eastAsiaTheme="majorEastAsia" w:cs="Arial"/>
          <w:sz w:val="80"/>
          <w:szCs w:val="80"/>
          <w:lang w:val="en-US" w:eastAsia="ja-JP"/>
        </w:rPr>
      </w:pPr>
    </w:p>
    <w:p w14:paraId="77EFF859" w14:textId="764D1940" w:rsidR="001C7E09" w:rsidRDefault="00824FDF" w:rsidP="006C12C0">
      <w:pPr>
        <w:rPr>
          <w:rFonts w:eastAsiaTheme="majorEastAsia" w:cs="Arial"/>
          <w:sz w:val="80"/>
          <w:szCs w:val="80"/>
          <w:lang w:val="en-US" w:eastAsia="ja-JP"/>
        </w:rPr>
      </w:pPr>
      <w:r w:rsidRPr="00000162">
        <w:rPr>
          <w:rFonts w:cs="Arial"/>
          <w:b/>
          <w:noProof/>
          <w:sz w:val="28"/>
          <w:szCs w:val="28"/>
          <w:lang w:eastAsia="en-GB"/>
        </w:rPr>
        <w:lastRenderedPageBreak/>
        <mc:AlternateContent>
          <mc:Choice Requires="wps">
            <w:drawing>
              <wp:anchor distT="45720" distB="45720" distL="114300" distR="114300" simplePos="0" relativeHeight="251668992" behindDoc="0" locked="0" layoutInCell="1" allowOverlap="1" wp14:anchorId="783C3011" wp14:editId="59DDC409">
                <wp:simplePos x="0" y="0"/>
                <wp:positionH relativeFrom="column">
                  <wp:posOffset>-15903</wp:posOffset>
                </wp:positionH>
                <wp:positionV relativeFrom="paragraph">
                  <wp:posOffset>335280</wp:posOffset>
                </wp:positionV>
                <wp:extent cx="3409950" cy="294198"/>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198"/>
                        </a:xfrm>
                        <a:prstGeom prst="rect">
                          <a:avLst/>
                        </a:prstGeom>
                        <a:solidFill>
                          <a:srgbClr val="FFFFFF"/>
                        </a:solidFill>
                        <a:ln w="9525">
                          <a:noFill/>
                          <a:miter lim="800000"/>
                          <a:headEnd/>
                          <a:tailEnd/>
                        </a:ln>
                      </wps:spPr>
                      <wps:txbx>
                        <w:txbxContent>
                          <w:p w14:paraId="36B98B0F" w14:textId="6CAB6E2B" w:rsidR="00D4425F" w:rsidRPr="003F31D0" w:rsidRDefault="00D4425F" w:rsidP="00A23725">
                            <w:pPr>
                              <w:rPr>
                                <w:rFonts w:cs="Arial"/>
                                <w:szCs w:val="24"/>
                              </w:rPr>
                            </w:pPr>
                            <w:r w:rsidRPr="003F31D0">
                              <w:rPr>
                                <w:rFonts w:cs="Arial"/>
                                <w:szCs w:val="24"/>
                              </w:rPr>
                              <w:t xml:space="preserve">Last updated: </w:t>
                            </w:r>
                            <w:r w:rsidR="0057625D">
                              <w:rPr>
                                <w:rFonts w:cs="Arial"/>
                                <w:szCs w:val="24"/>
                              </w:rPr>
                              <w:t>2</w:t>
                            </w:r>
                            <w:r w:rsidR="00DC50F9">
                              <w:rPr>
                                <w:rFonts w:cs="Arial"/>
                                <w:szCs w:val="24"/>
                              </w:rPr>
                              <w:t>7</w:t>
                            </w:r>
                            <w:r w:rsidR="001927BD">
                              <w:rPr>
                                <w:rFonts w:cs="Arial"/>
                                <w:szCs w:val="24"/>
                              </w:rPr>
                              <w:t xml:space="preserve"> August</w:t>
                            </w:r>
                            <w:r w:rsidR="00E6347A">
                              <w:rPr>
                                <w:rFonts w:cs="Arial"/>
                                <w:szCs w:val="24"/>
                              </w:rPr>
                              <w:t xml:space="preserve">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C3011" id="_x0000_s1028" type="#_x0000_t202" style="position:absolute;margin-left:-1.25pt;margin-top:26.4pt;width:268.5pt;height:23.1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" stroked="f">
                <v:textbox>
                  <w:txbxContent>
                    <w:p w14:paraId="36B98B0F" w14:textId="6CAB6E2B" w:rsidR="00D4425F" w:rsidRPr="003F31D0" w:rsidRDefault="00D4425F" w:rsidP="00A23725">
                      <w:pPr>
                        <w:rPr>
                          <w:rFonts w:cs="Arial"/>
                          <w:szCs w:val="24"/>
                        </w:rPr>
                      </w:pPr>
                      <w:r w:rsidRPr="003F31D0">
                        <w:rPr>
                          <w:rFonts w:cs="Arial"/>
                          <w:szCs w:val="24"/>
                        </w:rPr>
                        <w:t xml:space="preserve">Last updated: </w:t>
                      </w:r>
                      <w:r w:rsidR="0057625D">
                        <w:rPr>
                          <w:rFonts w:cs="Arial"/>
                          <w:szCs w:val="24"/>
                        </w:rPr>
                        <w:t>2</w:t>
                      </w:r>
                      <w:r w:rsidR="00DC50F9">
                        <w:rPr>
                          <w:rFonts w:cs="Arial"/>
                          <w:szCs w:val="24"/>
                        </w:rPr>
                        <w:t>7</w:t>
                      </w:r>
                      <w:r w:rsidR="001927BD">
                        <w:rPr>
                          <w:rFonts w:cs="Arial"/>
                          <w:szCs w:val="24"/>
                        </w:rPr>
                        <w:t xml:space="preserve"> August</w:t>
                      </w:r>
                      <w:r w:rsidR="00E6347A">
                        <w:rPr>
                          <w:rFonts w:cs="Arial"/>
                          <w:szCs w:val="24"/>
                        </w:rPr>
                        <w:t xml:space="preserve"> 2021</w:t>
                      </w:r>
                    </w:p>
                  </w:txbxContent>
                </v:textbox>
                <w10:wrap type="square"/>
              </v:shape>
            </w:pict>
          </mc:Fallback>
        </mc:AlternateContent>
      </w:r>
    </w:p>
    <w:p w14:paraId="15BB98F5" w14:textId="3D2120B4" w:rsidR="00A23725" w:rsidRPr="00BF3F57" w:rsidRDefault="00A23725" w:rsidP="00BF3F57">
      <w:pPr>
        <w:rPr>
          <w:b/>
          <w:bCs/>
          <w:sz w:val="32"/>
          <w:szCs w:val="32"/>
        </w:rPr>
      </w:pPr>
      <w:r w:rsidRPr="00BF3F57">
        <w:rPr>
          <w:b/>
          <w:bCs/>
          <w:sz w:val="32"/>
          <w:szCs w:val="32"/>
        </w:rPr>
        <w:t>Contents:</w:t>
      </w:r>
    </w:p>
    <w:p w14:paraId="648D938C" w14:textId="19F8228F" w:rsidR="00E6347A" w:rsidRPr="00CB4FC3" w:rsidRDefault="00F83253" w:rsidP="00EE759B">
      <w:pPr>
        <w:pStyle w:val="ListParagraph"/>
        <w:numPr>
          <w:ilvl w:val="0"/>
          <w:numId w:val="10"/>
        </w:numPr>
        <w:spacing w:before="200"/>
        <w:ind w:left="567"/>
        <w:rPr>
          <w:rFonts w:cs="Arial"/>
        </w:rPr>
      </w:pPr>
      <w:hyperlink w:anchor="TheAimOfThisPlan" w:history="1">
        <w:r w:rsidR="00E6347A" w:rsidRPr="0098564A">
          <w:rPr>
            <w:rStyle w:val="Hyperlink"/>
            <w:rFonts w:cs="Arial"/>
          </w:rPr>
          <w:t>The aim of this plan</w:t>
        </w:r>
      </w:hyperlink>
    </w:p>
    <w:p w14:paraId="4AD9FF32" w14:textId="788A9F52" w:rsidR="00E6347A" w:rsidRPr="00CB4FC3" w:rsidRDefault="00F83253" w:rsidP="00EE759B">
      <w:pPr>
        <w:pStyle w:val="ListParagraph"/>
        <w:numPr>
          <w:ilvl w:val="0"/>
          <w:numId w:val="10"/>
        </w:numPr>
        <w:spacing w:before="200"/>
        <w:ind w:left="567"/>
        <w:rPr>
          <w:rFonts w:cs="Arial"/>
        </w:rPr>
      </w:pPr>
      <w:hyperlink w:anchor="RestrictionstoAttendance" w:history="1">
        <w:r w:rsidR="00E6347A" w:rsidRPr="0098564A">
          <w:rPr>
            <w:rStyle w:val="Hyperlink"/>
            <w:rFonts w:cs="Arial"/>
          </w:rPr>
          <w:t>Restrictions to attendance</w:t>
        </w:r>
      </w:hyperlink>
    </w:p>
    <w:p w14:paraId="4636C40E" w14:textId="02578FC5" w:rsidR="00E6347A" w:rsidRPr="00CB4FC3" w:rsidRDefault="004F1255" w:rsidP="00EE759B">
      <w:pPr>
        <w:pStyle w:val="ListParagraph"/>
        <w:numPr>
          <w:ilvl w:val="0"/>
          <w:numId w:val="10"/>
        </w:numPr>
        <w:spacing w:before="200"/>
        <w:ind w:left="567"/>
        <w:rPr>
          <w:rFonts w:cs="Arial"/>
        </w:rPr>
      </w:pPr>
      <w:r>
        <w:rPr>
          <w:rFonts w:cs="Arial"/>
          <w:b/>
          <w:bCs/>
          <w:color w:val="FF6600" w:themeColor="accent6"/>
        </w:rPr>
        <w:t xml:space="preserve"> </w:t>
      </w:r>
      <w:hyperlink w:anchor="InfectionPreventionandControl" w:history="1">
        <w:r w:rsidR="00E6347A" w:rsidRPr="0098564A">
          <w:rPr>
            <w:rStyle w:val="Hyperlink"/>
            <w:rFonts w:cs="Arial"/>
          </w:rPr>
          <w:t>Infection prevention and control</w:t>
        </w:r>
      </w:hyperlink>
    </w:p>
    <w:p w14:paraId="4F254929" w14:textId="7AC41838" w:rsidR="00E6347A" w:rsidRPr="0057625D" w:rsidRDefault="00F83253" w:rsidP="009B4734">
      <w:pPr>
        <w:pStyle w:val="ListParagraph"/>
        <w:numPr>
          <w:ilvl w:val="0"/>
          <w:numId w:val="10"/>
        </w:numPr>
        <w:spacing w:before="200"/>
        <w:ind w:left="567"/>
        <w:rPr>
          <w:rStyle w:val="Hyperlink"/>
          <w:rFonts w:cs="Arial"/>
          <w:color w:val="auto"/>
          <w:u w:val="none"/>
        </w:rPr>
      </w:pPr>
      <w:hyperlink w:anchor="transport" w:history="1">
        <w:r w:rsidR="00E6347A" w:rsidRPr="0098564A">
          <w:rPr>
            <w:rStyle w:val="Hyperlink"/>
            <w:rFonts w:cs="Arial"/>
          </w:rPr>
          <w:t>Transport</w:t>
        </w:r>
      </w:hyperlink>
    </w:p>
    <w:p w14:paraId="01C53228" w14:textId="36668385" w:rsidR="00151539" w:rsidRPr="00151539" w:rsidRDefault="00F83253" w:rsidP="00EE759B">
      <w:pPr>
        <w:pStyle w:val="ListParagraph"/>
        <w:numPr>
          <w:ilvl w:val="0"/>
          <w:numId w:val="10"/>
        </w:numPr>
        <w:spacing w:before="200"/>
        <w:ind w:left="567"/>
        <w:rPr>
          <w:rFonts w:cs="Arial"/>
        </w:rPr>
      </w:pPr>
      <w:hyperlink w:anchor="TeachingAndLearning" w:history="1">
        <w:r w:rsidR="00151539" w:rsidRPr="00151539">
          <w:rPr>
            <w:rStyle w:val="Hyperlink"/>
            <w:rFonts w:cs="Arial"/>
          </w:rPr>
          <w:t>Teaching and learning</w:t>
        </w:r>
      </w:hyperlink>
    </w:p>
    <w:p w14:paraId="3D456B2C" w14:textId="7DF92C5D" w:rsidR="00151539" w:rsidRPr="00151539" w:rsidRDefault="00F83253" w:rsidP="00EE759B">
      <w:pPr>
        <w:pStyle w:val="ListParagraph"/>
        <w:numPr>
          <w:ilvl w:val="0"/>
          <w:numId w:val="10"/>
        </w:numPr>
        <w:spacing w:before="200"/>
        <w:ind w:left="567"/>
        <w:rPr>
          <w:rFonts w:cs="Arial"/>
        </w:rPr>
      </w:pPr>
      <w:hyperlink w:anchor="ReturningToSchool" w:history="1">
        <w:r w:rsidR="00151539" w:rsidRPr="00151539">
          <w:rPr>
            <w:rStyle w:val="Hyperlink"/>
            <w:rFonts w:cs="Arial"/>
          </w:rPr>
          <w:t>Returning to school</w:t>
        </w:r>
      </w:hyperlink>
    </w:p>
    <w:p w14:paraId="1A4E863F" w14:textId="26A34E81" w:rsidR="00E6347A" w:rsidRPr="00CB4FC3" w:rsidRDefault="00F83253" w:rsidP="00EE759B">
      <w:pPr>
        <w:pStyle w:val="ListParagraph"/>
        <w:numPr>
          <w:ilvl w:val="0"/>
          <w:numId w:val="10"/>
        </w:numPr>
        <w:spacing w:before="200"/>
        <w:ind w:left="567"/>
        <w:rPr>
          <w:rFonts w:cs="Arial"/>
        </w:rPr>
      </w:pPr>
      <w:hyperlink w:anchor="Examsandassessments" w:history="1">
        <w:r w:rsidR="00E6347A" w:rsidRPr="0098564A">
          <w:rPr>
            <w:rStyle w:val="Hyperlink"/>
            <w:rFonts w:cs="Arial"/>
          </w:rPr>
          <w:t>Exams and assessments</w:t>
        </w:r>
      </w:hyperlink>
      <w:r w:rsidR="00E6347A" w:rsidRPr="00CB4FC3">
        <w:rPr>
          <w:rFonts w:cs="Arial"/>
        </w:rPr>
        <w:t xml:space="preserve"> </w:t>
      </w:r>
    </w:p>
    <w:p w14:paraId="6B35C814" w14:textId="0A545A96" w:rsidR="00E6347A" w:rsidRPr="00CB4FC3" w:rsidRDefault="00F83253" w:rsidP="00EE759B">
      <w:pPr>
        <w:pStyle w:val="ListParagraph"/>
        <w:numPr>
          <w:ilvl w:val="0"/>
          <w:numId w:val="10"/>
        </w:numPr>
        <w:spacing w:before="200"/>
        <w:ind w:left="567"/>
        <w:rPr>
          <w:rFonts w:cs="Arial"/>
        </w:rPr>
      </w:pPr>
      <w:hyperlink w:anchor="safeguarding" w:history="1">
        <w:r w:rsidR="00E6347A" w:rsidRPr="0098564A">
          <w:rPr>
            <w:rStyle w:val="Hyperlink"/>
            <w:rFonts w:cs="Arial"/>
          </w:rPr>
          <w:t>Safeguarding</w:t>
        </w:r>
      </w:hyperlink>
    </w:p>
    <w:p w14:paraId="658BC5EE" w14:textId="5529C192" w:rsidR="00E6347A" w:rsidRPr="00CB4FC3" w:rsidRDefault="00F83253" w:rsidP="00EE759B">
      <w:pPr>
        <w:pStyle w:val="ListParagraph"/>
        <w:numPr>
          <w:ilvl w:val="0"/>
          <w:numId w:val="10"/>
        </w:numPr>
        <w:spacing w:before="200"/>
        <w:ind w:left="567"/>
        <w:rPr>
          <w:rFonts w:cs="Arial"/>
        </w:rPr>
      </w:pPr>
      <w:hyperlink w:anchor="wraparound" w:history="1">
        <w:r w:rsidR="00E6347A" w:rsidRPr="0098564A">
          <w:rPr>
            <w:rStyle w:val="Hyperlink"/>
            <w:rFonts w:cs="Arial"/>
          </w:rPr>
          <w:t>Wraparound care</w:t>
        </w:r>
      </w:hyperlink>
    </w:p>
    <w:p w14:paraId="3BD7B99F" w14:textId="50255C7E" w:rsidR="00E6347A" w:rsidRPr="00CB4FC3" w:rsidRDefault="00F83253" w:rsidP="00EE759B">
      <w:pPr>
        <w:pStyle w:val="ListParagraph"/>
        <w:numPr>
          <w:ilvl w:val="0"/>
          <w:numId w:val="10"/>
        </w:numPr>
        <w:spacing w:before="200"/>
        <w:ind w:left="567"/>
        <w:rPr>
          <w:rFonts w:cs="Arial"/>
        </w:rPr>
      </w:pPr>
      <w:hyperlink w:anchor="food" w:history="1">
        <w:r w:rsidR="00E6347A" w:rsidRPr="0098564A">
          <w:rPr>
            <w:rStyle w:val="Hyperlink"/>
            <w:rFonts w:cs="Arial"/>
          </w:rPr>
          <w:t>Food provision</w:t>
        </w:r>
      </w:hyperlink>
    </w:p>
    <w:p w14:paraId="6A1C02F1" w14:textId="13FE2C7A" w:rsidR="00E6347A" w:rsidRPr="00CB4FC3" w:rsidRDefault="00F83253" w:rsidP="00EE759B">
      <w:pPr>
        <w:pStyle w:val="ListParagraph"/>
        <w:numPr>
          <w:ilvl w:val="0"/>
          <w:numId w:val="10"/>
        </w:numPr>
        <w:spacing w:before="200"/>
        <w:ind w:left="567"/>
        <w:rPr>
          <w:rFonts w:cs="Arial"/>
        </w:rPr>
      </w:pPr>
      <w:hyperlink w:anchor="comms" w:history="1">
        <w:r w:rsidR="00E6347A" w:rsidRPr="0098564A">
          <w:rPr>
            <w:rStyle w:val="Hyperlink"/>
            <w:rFonts w:cs="Arial"/>
          </w:rPr>
          <w:t>Communication</w:t>
        </w:r>
      </w:hyperlink>
    </w:p>
    <w:p w14:paraId="300E8873" w14:textId="77777777" w:rsidR="0098564A" w:rsidRDefault="00F83253" w:rsidP="00EE759B">
      <w:pPr>
        <w:pStyle w:val="ListParagraph"/>
        <w:numPr>
          <w:ilvl w:val="0"/>
          <w:numId w:val="10"/>
        </w:numPr>
        <w:spacing w:before="200"/>
        <w:ind w:left="567"/>
        <w:rPr>
          <w:rFonts w:cs="Arial"/>
        </w:rPr>
      </w:pPr>
      <w:hyperlink w:anchor="monitoring" w:history="1">
        <w:r w:rsidR="00E6347A" w:rsidRPr="0098564A">
          <w:rPr>
            <w:rStyle w:val="Hyperlink"/>
            <w:rFonts w:cs="Arial"/>
          </w:rPr>
          <w:t>Monitoring and r</w:t>
        </w:r>
        <w:r w:rsidR="00CB4FC3" w:rsidRPr="0098564A">
          <w:rPr>
            <w:rStyle w:val="Hyperlink"/>
            <w:rFonts w:cs="Arial"/>
          </w:rPr>
          <w:t>evie</w:t>
        </w:r>
        <w:r w:rsidR="00E6347A" w:rsidRPr="0098564A">
          <w:rPr>
            <w:rStyle w:val="Hyperlink"/>
            <w:rFonts w:cs="Arial"/>
          </w:rPr>
          <w:t>w</w:t>
        </w:r>
      </w:hyperlink>
    </w:p>
    <w:p w14:paraId="3633CC81" w14:textId="77777777" w:rsidR="0098564A" w:rsidRDefault="0098564A" w:rsidP="0098564A">
      <w:pPr>
        <w:spacing w:before="200"/>
        <w:rPr>
          <w:rFonts w:cs="Arial"/>
          <w:sz w:val="32"/>
          <w:szCs w:val="32"/>
        </w:rPr>
      </w:pPr>
    </w:p>
    <w:p w14:paraId="3CF68CEF" w14:textId="4F55F991" w:rsidR="0098564A" w:rsidRDefault="0098564A" w:rsidP="0098564A">
      <w:pPr>
        <w:spacing w:before="200"/>
        <w:rPr>
          <w:rFonts w:cs="Arial"/>
          <w:sz w:val="32"/>
          <w:szCs w:val="32"/>
        </w:rPr>
      </w:pPr>
      <w:r>
        <w:rPr>
          <w:noProof/>
          <w:lang w:eastAsia="en-GB"/>
        </w:rPr>
        <mc:AlternateContent>
          <mc:Choice Requires="wps">
            <w:drawing>
              <wp:anchor distT="0" distB="0" distL="114300" distR="114300" simplePos="0" relativeHeight="251678208" behindDoc="0" locked="0" layoutInCell="1" allowOverlap="1" wp14:anchorId="23F00ABD" wp14:editId="7F8E476D">
                <wp:simplePos x="0" y="0"/>
                <wp:positionH relativeFrom="margin">
                  <wp:align>center</wp:align>
                </wp:positionH>
                <wp:positionV relativeFrom="paragraph">
                  <wp:posOffset>215265</wp:posOffset>
                </wp:positionV>
                <wp:extent cx="6121014" cy="2266950"/>
                <wp:effectExtent l="0" t="0" r="13335" b="19050"/>
                <wp:wrapNone/>
                <wp:docPr id="3" name="Rectangle 3"/>
                <wp:cNvGraphicFramePr/>
                <a:graphic xmlns:a="http://schemas.openxmlformats.org/drawingml/2006/main">
                  <a:graphicData uri="http://schemas.microsoft.com/office/word/2010/wordprocessingShape">
                    <wps:wsp>
                      <wps:cNvSpPr/>
                      <wps:spPr>
                        <a:xfrm>
                          <a:off x="0" y="0"/>
                          <a:ext cx="6121014" cy="2266950"/>
                        </a:xfrm>
                        <a:prstGeom prst="rect">
                          <a:avLst/>
                        </a:prstGeom>
                        <a:noFill/>
                        <a:ln>
                          <a:solidFill>
                            <a:srgbClr val="34718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D86974E" id="Rectangle 3" o:spid="_x0000_s1026" style="position:absolute;margin-left:0;margin-top:16.95pt;width:481.95pt;height:178.5pt;z-index:251678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" filled="f" strokecolor="#347186" strokeweight="2pt">
                <w10:wrap anchorx="margin"/>
              </v:rect>
            </w:pict>
          </mc:Fallback>
        </mc:AlternateContent>
      </w:r>
    </w:p>
    <w:p w14:paraId="3D204595" w14:textId="4CCBE566" w:rsidR="0098564A" w:rsidRDefault="0098564A" w:rsidP="0098564A">
      <w:pPr>
        <w:spacing w:before="120" w:after="120"/>
        <w:jc w:val="both"/>
        <w:rPr>
          <w:rFonts w:cs="Arial"/>
          <w:b/>
          <w:sz w:val="28"/>
        </w:rPr>
      </w:pPr>
      <w:r>
        <w:rPr>
          <w:rFonts w:cs="Arial"/>
          <w:b/>
          <w:szCs w:val="20"/>
        </w:rPr>
        <w:t xml:space="preserve">Please note: </w:t>
      </w:r>
      <w:r>
        <w:rPr>
          <w:rFonts w:cs="Arial"/>
          <w:bCs/>
          <w:szCs w:val="20"/>
        </w:rPr>
        <w:t>this plan has been created in line with the latest government advice regarding contingency planning as set out in the DfE’s ‘</w:t>
      </w:r>
      <w:hyperlink r:id="rId8" w:history="1">
        <w:r w:rsidR="00422792">
          <w:rPr>
            <w:rStyle w:val="Hyperlink"/>
          </w:rPr>
          <w:t>Contingency framework: education and childcare settings</w:t>
        </w:r>
      </w:hyperlink>
      <w:r w:rsidR="00737DBB">
        <w:t>’</w:t>
      </w:r>
      <w:r w:rsidR="00737DBB" w:rsidDel="00737DBB">
        <w:t xml:space="preserve"> </w:t>
      </w:r>
      <w:r>
        <w:rPr>
          <w:rFonts w:cs="Arial"/>
          <w:bCs/>
          <w:szCs w:val="20"/>
        </w:rPr>
        <w:t>and ‘</w:t>
      </w:r>
      <w:hyperlink r:id="rId9" w:history="1">
        <w:r w:rsidR="00422792">
          <w:rPr>
            <w:rStyle w:val="Hyperlink"/>
            <w:rFonts w:cs="Arial"/>
            <w:bCs/>
            <w:szCs w:val="20"/>
          </w:rPr>
          <w:t>Schools COVID-19 operational guidance</w:t>
        </w:r>
      </w:hyperlink>
      <w:r>
        <w:rPr>
          <w:rFonts w:cs="Arial"/>
          <w:bCs/>
          <w:szCs w:val="20"/>
        </w:rPr>
        <w:t xml:space="preserve">’ documents. </w:t>
      </w:r>
      <w:r>
        <w:rPr>
          <w:rFonts w:cs="Arial"/>
          <w:bCs/>
        </w:rPr>
        <w:t>T</w:t>
      </w:r>
      <w:r>
        <w:rPr>
          <w:rFonts w:cs="Arial"/>
          <w:color w:val="0B0C0C"/>
          <w:shd w:val="clear" w:color="auto" w:fill="FFFFFF"/>
        </w:rPr>
        <w:t xml:space="preserve">he government has made it a national priority that education and childcare settings should continue to stay open as much as possible during the coronavirus (COVID-19) pandemic. </w:t>
      </w:r>
      <w:r>
        <w:rPr>
          <w:rFonts w:cs="Arial"/>
          <w:bdr w:val="none" w:sz="0" w:space="0" w:color="auto" w:frame="1"/>
          <w:shd w:val="clear" w:color="auto" w:fill="FFFFFF"/>
        </w:rPr>
        <w:t>A</w:t>
      </w:r>
      <w:r>
        <w:rPr>
          <w:rFonts w:cs="Arial"/>
          <w:bCs/>
        </w:rPr>
        <w:t xml:space="preserve">ny restrictions on education would only be as a last resort and </w:t>
      </w:r>
      <w:r w:rsidR="000A025A">
        <w:rPr>
          <w:rFonts w:cs="Arial"/>
          <w:bCs/>
        </w:rPr>
        <w:t>should</w:t>
      </w:r>
      <w:r>
        <w:rPr>
          <w:rFonts w:cs="Arial"/>
          <w:bCs/>
        </w:rPr>
        <w:t xml:space="preserve"> only be initiated following a ministerial decision on a case-by-case basis</w:t>
      </w:r>
      <w:r w:rsidR="000A025A">
        <w:rPr>
          <w:rFonts w:cs="Arial"/>
          <w:bCs/>
        </w:rPr>
        <w:t>.</w:t>
      </w:r>
    </w:p>
    <w:p w14:paraId="1B62E2A3" w14:textId="445A2823" w:rsidR="00A23725" w:rsidRPr="00BD4A61" w:rsidRDefault="00422792" w:rsidP="00BD4A61">
      <w:pPr>
        <w:spacing w:before="200"/>
        <w:jc w:val="both"/>
        <w:rPr>
          <w:rFonts w:cs="Arial"/>
          <w:b/>
        </w:rPr>
      </w:pPr>
      <w:r w:rsidRPr="00BD4A61">
        <w:rPr>
          <w:rFonts w:cs="Arial"/>
          <w:b/>
          <w:szCs w:val="20"/>
        </w:rPr>
        <w:t xml:space="preserve">We have confirmed with the DfE that the ‘outbreak management plan’ </w:t>
      </w:r>
      <w:r>
        <w:rPr>
          <w:rFonts w:cs="Arial"/>
          <w:b/>
          <w:szCs w:val="20"/>
        </w:rPr>
        <w:t xml:space="preserve">that </w:t>
      </w:r>
      <w:r w:rsidRPr="00BD4A61">
        <w:rPr>
          <w:rFonts w:cs="Arial"/>
          <w:b/>
          <w:szCs w:val="20"/>
        </w:rPr>
        <w:t>school</w:t>
      </w:r>
      <w:r>
        <w:rPr>
          <w:rFonts w:cs="Arial"/>
          <w:b/>
          <w:szCs w:val="20"/>
        </w:rPr>
        <w:t>s</w:t>
      </w:r>
      <w:r w:rsidRPr="00BD4A61">
        <w:rPr>
          <w:rFonts w:cs="Arial"/>
          <w:b/>
          <w:szCs w:val="20"/>
        </w:rPr>
        <w:t xml:space="preserve"> should have in place</w:t>
      </w:r>
      <w:r>
        <w:rPr>
          <w:rFonts w:cs="Arial"/>
          <w:b/>
          <w:szCs w:val="20"/>
        </w:rPr>
        <w:t xml:space="preserve">, according to DfE guidance, </w:t>
      </w:r>
      <w:r w:rsidRPr="00BD4A61">
        <w:rPr>
          <w:rFonts w:cs="Arial"/>
          <w:b/>
          <w:szCs w:val="20"/>
        </w:rPr>
        <w:t>is the same as the contingency plan.</w:t>
      </w:r>
      <w:r w:rsidR="0053176C">
        <w:rPr>
          <w:rFonts w:cs="Arial"/>
          <w:b/>
          <w:szCs w:val="20"/>
        </w:rPr>
        <w:t xml:space="preserve"> We have used the phrase ‘contingency plan’ throughout.</w:t>
      </w:r>
      <w:r w:rsidR="00A23725" w:rsidRPr="00BD4A61">
        <w:rPr>
          <w:rFonts w:cs="Arial"/>
          <w:b/>
          <w:sz w:val="32"/>
          <w:szCs w:val="32"/>
        </w:rPr>
        <w:br w:type="page"/>
      </w:r>
      <w:bookmarkStart w:id="5" w:name="_Statement_of_Intent"/>
      <w:bookmarkEnd w:id="5"/>
    </w:p>
    <w:p w14:paraId="43603869" w14:textId="51C2A2CD" w:rsidR="00BF3F57" w:rsidRDefault="00CB4FC3" w:rsidP="003F31D0">
      <w:pPr>
        <w:spacing w:before="200"/>
        <w:rPr>
          <w:b/>
          <w:bCs/>
          <w:sz w:val="28"/>
          <w:szCs w:val="28"/>
        </w:rPr>
      </w:pPr>
      <w:bookmarkStart w:id="6" w:name="_Statement_of_intent_1"/>
      <w:bookmarkStart w:id="7" w:name="TheAimOfThisPlan"/>
      <w:bookmarkEnd w:id="6"/>
      <w:r>
        <w:rPr>
          <w:b/>
          <w:bCs/>
          <w:sz w:val="28"/>
          <w:szCs w:val="28"/>
        </w:rPr>
        <w:lastRenderedPageBreak/>
        <w:t>The aim of this plan</w:t>
      </w:r>
    </w:p>
    <w:bookmarkEnd w:id="7"/>
    <w:p w14:paraId="3B9D4495" w14:textId="2EB87BDC" w:rsidR="00A23725" w:rsidRDefault="00CB4FC3" w:rsidP="00CB4FC3">
      <w:pPr>
        <w:spacing w:before="200"/>
        <w:jc w:val="both"/>
      </w:pPr>
      <w:r>
        <w:t xml:space="preserve">If </w:t>
      </w:r>
      <w:r w:rsidR="00DA6A6D">
        <w:t xml:space="preserve">one of our schools </w:t>
      </w:r>
      <w:r w:rsidR="0053176C">
        <w:t>or</w:t>
      </w:r>
      <w:r>
        <w:t xml:space="preserve"> local area sees </w:t>
      </w:r>
      <w:r w:rsidR="004A512C">
        <w:t>an extremely high prevalence of</w:t>
      </w:r>
      <w:r>
        <w:t xml:space="preserve"> coronavirus (COVID-19) infection rates and existing measures in our community have failed to reduce this, the appropriate authorities will decide which additional measures to implement to help contain the spread. These measures may involve implementing a number of restrictions, which could include the partial closure of</w:t>
      </w:r>
      <w:r w:rsidR="00475A03">
        <w:t xml:space="preserve"> schools and childcare settings in our area. Measures may also be necessary to help minimise the impact from new coronavirus variants. </w:t>
      </w:r>
    </w:p>
    <w:p w14:paraId="04767420" w14:textId="345FDB16" w:rsidR="00475A03" w:rsidRDefault="00475A03" w:rsidP="00CB4FC3">
      <w:pPr>
        <w:spacing w:before="200"/>
        <w:jc w:val="both"/>
      </w:pPr>
      <w:r>
        <w:t xml:space="preserve">This </w:t>
      </w:r>
      <w:r w:rsidR="0053176C">
        <w:t>contingency plan, also known as an ‘outbreak management plan’,</w:t>
      </w:r>
      <w:r>
        <w:t xml:space="preserve"> outlines how the school will operate if further restrictions are implemented. The school will work closely with the local health protection team (HPT) and implement provisions as advised by the team. </w:t>
      </w:r>
    </w:p>
    <w:p w14:paraId="61EFE15C" w14:textId="1C60B8B8" w:rsidR="008E4B19" w:rsidRDefault="00475A03" w:rsidP="00CB4FC3">
      <w:pPr>
        <w:spacing w:before="200"/>
        <w:jc w:val="both"/>
      </w:pPr>
      <w:r>
        <w:t>This is a live document that will be reviewed by the headteacher, in conjunction with other key stakeholders, as and when the situation develops.</w:t>
      </w:r>
      <w:r w:rsidR="0080474F">
        <w:t xml:space="preserve"> </w:t>
      </w:r>
    </w:p>
    <w:p w14:paraId="24DBC785" w14:textId="25CDC449" w:rsidR="00475A03" w:rsidRPr="00BF3F57" w:rsidRDefault="00475A03" w:rsidP="00CB4FC3">
      <w:pPr>
        <w:spacing w:before="200"/>
        <w:jc w:val="both"/>
        <w:rPr>
          <w:b/>
          <w:bCs/>
          <w:sz w:val="28"/>
          <w:szCs w:val="28"/>
        </w:rPr>
      </w:pPr>
      <w:r>
        <w:t xml:space="preserve"> </w:t>
      </w:r>
    </w:p>
    <w:p w14:paraId="0F1C4E70" w14:textId="77777777" w:rsidR="00A23725" w:rsidRDefault="00A23725" w:rsidP="006C12C0">
      <w:pPr>
        <w:jc w:val="both"/>
      </w:pPr>
    </w:p>
    <w:p w14:paraId="4BF9CE7E" w14:textId="77777777" w:rsidR="00A23725" w:rsidRDefault="00A23725" w:rsidP="006C12C0">
      <w:pPr>
        <w:jc w:val="both"/>
        <w:sectPr w:rsidR="00A23725" w:rsidSect="00AF2395">
          <w:headerReference w:type="first" r:id="rId10"/>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49738D44" w14:textId="74E073EB" w:rsidR="00A23725" w:rsidRPr="00223A05" w:rsidRDefault="00475A03" w:rsidP="00475A03">
      <w:pPr>
        <w:pStyle w:val="Heading10"/>
        <w:numPr>
          <w:ilvl w:val="0"/>
          <w:numId w:val="0"/>
        </w:numPr>
      </w:pPr>
      <w:bookmarkStart w:id="8" w:name="_Legal_framework_1"/>
      <w:bookmarkStart w:id="9" w:name="RestrictionstoAttendance"/>
      <w:bookmarkEnd w:id="8"/>
      <w:r>
        <w:lastRenderedPageBreak/>
        <w:t>Restrictions to attendance</w:t>
      </w:r>
    </w:p>
    <w:p w14:paraId="6905329E" w14:textId="598C97C1" w:rsidR="007256D0" w:rsidRDefault="00475A03" w:rsidP="00475A03">
      <w:pPr>
        <w:spacing w:before="200"/>
        <w:jc w:val="both"/>
      </w:pPr>
      <w:bookmarkStart w:id="10" w:name="_Roles_and_responsibilities"/>
      <w:bookmarkStart w:id="11" w:name="_Monitoring_and_review"/>
      <w:bookmarkEnd w:id="9"/>
      <w:bookmarkEnd w:id="10"/>
      <w:bookmarkEnd w:id="11"/>
      <w:r>
        <w:t>The government has advised that all schools should continue to operate as normal and that all pupils should attend school unless required to self-isolate.</w:t>
      </w:r>
    </w:p>
    <w:p w14:paraId="41743005" w14:textId="77777777" w:rsidR="00475A03" w:rsidRPr="002C4800" w:rsidRDefault="00475A03" w:rsidP="00475A03">
      <w:pPr>
        <w:pStyle w:val="NormalWeb"/>
        <w:shd w:val="clear" w:color="auto" w:fill="FFFFFF"/>
        <w:spacing w:before="200" w:beforeAutospacing="0" w:after="200" w:afterAutospacing="0" w:line="276" w:lineRule="auto"/>
        <w:jc w:val="both"/>
        <w:rPr>
          <w:rFonts w:ascii="Arial" w:hAnsi="Arial" w:cs="Arial"/>
          <w:color w:val="0B0C0C"/>
          <w:sz w:val="22"/>
          <w:szCs w:val="22"/>
        </w:rPr>
      </w:pPr>
      <w:r w:rsidRPr="002C4800">
        <w:rPr>
          <w:rFonts w:ascii="Arial" w:hAnsi="Arial" w:cs="Arial"/>
          <w:color w:val="0B0C0C"/>
          <w:sz w:val="22"/>
          <w:szCs w:val="22"/>
        </w:rPr>
        <w:t>Th</w:t>
      </w:r>
      <w:r>
        <w:rPr>
          <w:rFonts w:ascii="Arial" w:hAnsi="Arial" w:cs="Arial"/>
          <w:color w:val="0B0C0C"/>
          <w:sz w:val="22"/>
          <w:szCs w:val="22"/>
        </w:rPr>
        <w:t xml:space="preserve">e contingency </w:t>
      </w:r>
      <w:r w:rsidRPr="002C4800">
        <w:rPr>
          <w:rFonts w:ascii="Arial" w:hAnsi="Arial" w:cs="Arial"/>
          <w:color w:val="0B0C0C"/>
          <w:sz w:val="22"/>
          <w:szCs w:val="22"/>
        </w:rPr>
        <w:t>framework is designed to act as a containment measure where:</w:t>
      </w:r>
    </w:p>
    <w:p w14:paraId="21631280" w14:textId="77777777" w:rsidR="00475A03" w:rsidRPr="002C4800" w:rsidRDefault="00475A03" w:rsidP="005D2FE6">
      <w:pPr>
        <w:pStyle w:val="ListParagraph"/>
        <w:numPr>
          <w:ilvl w:val="0"/>
          <w:numId w:val="16"/>
        </w:numPr>
        <w:spacing w:before="200" w:after="0"/>
        <w:contextualSpacing w:val="0"/>
        <w:jc w:val="both"/>
      </w:pPr>
      <w:r>
        <w:t>T</w:t>
      </w:r>
      <w:r w:rsidRPr="002C4800">
        <w:t>here is extremely high prevalence of coronavirus</w:t>
      </w:r>
      <w:r>
        <w:t>.</w:t>
      </w:r>
    </w:p>
    <w:p w14:paraId="70C97471" w14:textId="77777777" w:rsidR="00475A03" w:rsidRDefault="00475A03" w:rsidP="005D2FE6">
      <w:pPr>
        <w:pStyle w:val="ListParagraph"/>
        <w:numPr>
          <w:ilvl w:val="0"/>
          <w:numId w:val="16"/>
        </w:numPr>
        <w:spacing w:after="0"/>
        <w:contextualSpacing w:val="0"/>
        <w:jc w:val="both"/>
      </w:pPr>
      <w:r>
        <w:t>O</w:t>
      </w:r>
      <w:r w:rsidRPr="002C4800">
        <w:t>ther measures have already been implemented</w:t>
      </w:r>
      <w:r>
        <w:t>.</w:t>
      </w:r>
    </w:p>
    <w:p w14:paraId="7B84F8E0" w14:textId="77777777" w:rsidR="00475A03" w:rsidRPr="002C4800" w:rsidRDefault="00475A03" w:rsidP="005D2FE6">
      <w:pPr>
        <w:pStyle w:val="ListParagraph"/>
        <w:numPr>
          <w:ilvl w:val="0"/>
          <w:numId w:val="16"/>
        </w:numPr>
        <w:contextualSpacing w:val="0"/>
        <w:jc w:val="both"/>
      </w:pPr>
      <w:r>
        <w:t>There is a need to minimise the impact from a new coronavirus variant.</w:t>
      </w:r>
    </w:p>
    <w:p w14:paraId="374CA3E2" w14:textId="3D9AB684" w:rsidR="00475A03" w:rsidRDefault="00475A03" w:rsidP="00475A03">
      <w:pPr>
        <w:spacing w:before="200"/>
        <w:jc w:val="both"/>
        <w:rPr>
          <w:rFonts w:cs="Arial"/>
          <w:color w:val="0B0C0C"/>
          <w:sz w:val="29"/>
          <w:szCs w:val="29"/>
        </w:rPr>
      </w:pPr>
      <w:r>
        <w:t xml:space="preserve">Restrictive </w:t>
      </w:r>
      <w:r w:rsidR="0053176C">
        <w:t xml:space="preserve">attendance </w:t>
      </w:r>
      <w:r w:rsidRPr="00F45902">
        <w:rPr>
          <w:rFonts w:cs="Arial"/>
          <w:color w:val="0B0C0C"/>
          <w:shd w:val="clear" w:color="auto" w:fill="FFFFFF"/>
        </w:rPr>
        <w:t>measures</w:t>
      </w:r>
      <w:r>
        <w:rPr>
          <w:rFonts w:cs="Arial"/>
          <w:color w:val="0B0C0C"/>
          <w:shd w:val="clear" w:color="auto" w:fill="FFFFFF"/>
        </w:rPr>
        <w:t>,</w:t>
      </w:r>
      <w:r w:rsidRPr="00F45902">
        <w:rPr>
          <w:rFonts w:cs="Arial"/>
          <w:color w:val="0B0C0C"/>
          <w:shd w:val="clear" w:color="auto" w:fill="FFFFFF"/>
        </w:rPr>
        <w:t xml:space="preserve"> of the kind set out in the contingency framework</w:t>
      </w:r>
      <w:r>
        <w:rPr>
          <w:rFonts w:cs="Arial"/>
          <w:color w:val="0B0C0C"/>
          <w:shd w:val="clear" w:color="auto" w:fill="FFFFFF"/>
        </w:rPr>
        <w:t>,</w:t>
      </w:r>
      <w:r w:rsidRPr="00F45902">
        <w:rPr>
          <w:rFonts w:cs="Arial"/>
          <w:color w:val="0B0C0C"/>
          <w:shd w:val="clear" w:color="auto" w:fill="FFFFFF"/>
        </w:rPr>
        <w:t xml:space="preserve"> </w:t>
      </w:r>
      <w:r w:rsidR="0080474F">
        <w:rPr>
          <w:rFonts w:cs="Arial"/>
          <w:color w:val="0B0C0C"/>
          <w:shd w:val="clear" w:color="auto" w:fill="FFFFFF"/>
        </w:rPr>
        <w:t xml:space="preserve">must not </w:t>
      </w:r>
      <w:r>
        <w:rPr>
          <w:rFonts w:cs="Arial"/>
          <w:color w:val="0B0C0C"/>
          <w:shd w:val="clear" w:color="auto" w:fill="FFFFFF"/>
        </w:rPr>
        <w:t xml:space="preserve">be implemented by schools </w:t>
      </w:r>
      <w:r w:rsidRPr="00F45902">
        <w:rPr>
          <w:rFonts w:cs="Arial"/>
          <w:color w:val="0B0C0C"/>
          <w:shd w:val="clear" w:color="auto" w:fill="FFFFFF"/>
        </w:rPr>
        <w:t>without the explicit agreement of </w:t>
      </w:r>
      <w:r>
        <w:rPr>
          <w:rFonts w:cs="Arial"/>
          <w:color w:val="0B0C0C"/>
          <w:shd w:val="clear" w:color="auto" w:fill="FFFFFF"/>
        </w:rPr>
        <w:t xml:space="preserve">the </w:t>
      </w:r>
      <w:r w:rsidRPr="00F45902">
        <w:t>DfE</w:t>
      </w:r>
      <w:r w:rsidRPr="00F45902">
        <w:rPr>
          <w:rFonts w:cs="Arial"/>
          <w:color w:val="0B0C0C"/>
          <w:shd w:val="clear" w:color="auto" w:fill="FFFFFF"/>
        </w:rPr>
        <w:t>.</w:t>
      </w:r>
      <w:r>
        <w:rPr>
          <w:rFonts w:cs="Arial"/>
          <w:color w:val="0B0C0C"/>
          <w:shd w:val="clear" w:color="auto" w:fill="FFFFFF"/>
        </w:rPr>
        <w:t xml:space="preserve"> </w:t>
      </w:r>
    </w:p>
    <w:p w14:paraId="1237EE58" w14:textId="01A6A6E0" w:rsidR="00475A03" w:rsidRDefault="00E52819">
      <w:pPr>
        <w:pStyle w:val="NormalWeb"/>
        <w:shd w:val="clear" w:color="auto" w:fill="FFFFFF"/>
        <w:spacing w:before="200" w:beforeAutospacing="0" w:after="200" w:afterAutospacing="0" w:line="276" w:lineRule="auto"/>
        <w:jc w:val="both"/>
        <w:rPr>
          <w:rFonts w:ascii="Arial" w:hAnsi="Arial" w:cs="Arial"/>
          <w:color w:val="0B0C0C"/>
          <w:sz w:val="22"/>
          <w:szCs w:val="22"/>
        </w:rPr>
      </w:pPr>
      <w:r>
        <w:rPr>
          <w:rFonts w:ascii="Arial" w:hAnsi="Arial" w:cs="Arial"/>
          <w:color w:val="0B0C0C"/>
          <w:sz w:val="22"/>
          <w:szCs w:val="22"/>
        </w:rPr>
        <w:t>Restricting attendance in any form will only be used as a last resort, initiated following a ministerial decision. Where r</w:t>
      </w:r>
      <w:r w:rsidR="00475A03">
        <w:rPr>
          <w:rFonts w:ascii="Arial" w:hAnsi="Arial" w:cs="Arial"/>
          <w:color w:val="0B0C0C"/>
          <w:sz w:val="22"/>
          <w:szCs w:val="22"/>
        </w:rPr>
        <w:t>estrictions to attendance</w:t>
      </w:r>
      <w:r>
        <w:rPr>
          <w:rFonts w:ascii="Arial" w:hAnsi="Arial" w:cs="Arial"/>
          <w:color w:val="0B0C0C"/>
          <w:sz w:val="22"/>
          <w:szCs w:val="22"/>
        </w:rPr>
        <w:t xml:space="preserve"> are implemented following government advice, they</w:t>
      </w:r>
      <w:r w:rsidR="00475A03">
        <w:rPr>
          <w:rFonts w:ascii="Arial" w:hAnsi="Arial" w:cs="Arial"/>
          <w:color w:val="0B0C0C"/>
          <w:sz w:val="22"/>
          <w:szCs w:val="22"/>
        </w:rPr>
        <w:t xml:space="preserve"> will be kept to a minimum, allowing for the maximum number of pupils to attend education</w:t>
      </w:r>
      <w:r>
        <w:rPr>
          <w:rFonts w:ascii="Arial" w:hAnsi="Arial" w:cs="Arial"/>
          <w:color w:val="0B0C0C"/>
          <w:sz w:val="22"/>
          <w:szCs w:val="22"/>
        </w:rPr>
        <w:t>;</w:t>
      </w:r>
      <w:r w:rsidR="00475A03">
        <w:rPr>
          <w:rFonts w:ascii="Arial" w:hAnsi="Arial" w:cs="Arial"/>
          <w:color w:val="0B0C0C"/>
          <w:sz w:val="22"/>
          <w:szCs w:val="22"/>
        </w:rPr>
        <w:t xml:space="preserve"> however, i</w:t>
      </w:r>
      <w:r w:rsidR="00475A03" w:rsidRPr="00F45902">
        <w:rPr>
          <w:rFonts w:ascii="Arial" w:hAnsi="Arial" w:cs="Arial"/>
          <w:color w:val="0B0C0C"/>
          <w:sz w:val="22"/>
          <w:szCs w:val="22"/>
        </w:rPr>
        <w:t>n all circumstances, priority will be given to </w:t>
      </w:r>
      <w:r w:rsidR="00475A03" w:rsidRPr="0053395C">
        <w:rPr>
          <w:rFonts w:ascii="Arial" w:hAnsi="Arial" w:cs="Arial"/>
          <w:color w:val="0B0C0C"/>
          <w:sz w:val="22"/>
          <w:szCs w:val="22"/>
          <w:bdr w:val="none" w:sz="0" w:space="0" w:color="auto" w:frame="1"/>
        </w:rPr>
        <w:t xml:space="preserve">vulnerable </w:t>
      </w:r>
      <w:r w:rsidR="00475A03">
        <w:rPr>
          <w:rFonts w:ascii="Arial" w:hAnsi="Arial" w:cs="Arial"/>
          <w:color w:val="0B0C0C"/>
          <w:sz w:val="22"/>
          <w:szCs w:val="22"/>
          <w:bdr w:val="none" w:sz="0" w:space="0" w:color="auto" w:frame="1"/>
        </w:rPr>
        <w:t>pupils</w:t>
      </w:r>
      <w:r w:rsidR="00475A03" w:rsidRPr="00F45902">
        <w:rPr>
          <w:rFonts w:ascii="Arial" w:hAnsi="Arial" w:cs="Arial"/>
          <w:color w:val="0B0C0C"/>
          <w:sz w:val="22"/>
          <w:szCs w:val="22"/>
        </w:rPr>
        <w:t> and</w:t>
      </w:r>
      <w:r w:rsidR="00475A03">
        <w:rPr>
          <w:rFonts w:ascii="Arial" w:hAnsi="Arial" w:cs="Arial"/>
          <w:color w:val="0B0C0C"/>
          <w:sz w:val="22"/>
          <w:szCs w:val="22"/>
        </w:rPr>
        <w:t xml:space="preserve"> the</w:t>
      </w:r>
      <w:r w:rsidR="00475A03" w:rsidRPr="00F45902">
        <w:rPr>
          <w:rFonts w:ascii="Arial" w:hAnsi="Arial" w:cs="Arial"/>
          <w:color w:val="0B0C0C"/>
          <w:sz w:val="22"/>
          <w:szCs w:val="22"/>
        </w:rPr>
        <w:t xml:space="preserve"> children of critical workers to attend full time.</w:t>
      </w:r>
    </w:p>
    <w:p w14:paraId="3BE6EE8A" w14:textId="69232875" w:rsidR="007256D0" w:rsidRPr="00965BE7" w:rsidRDefault="007256D0">
      <w:pPr>
        <w:pStyle w:val="NormalWeb"/>
        <w:shd w:val="clear" w:color="auto" w:fill="FFFFFF"/>
        <w:spacing w:before="200" w:beforeAutospacing="0" w:after="200" w:afterAutospacing="0" w:line="276" w:lineRule="auto"/>
        <w:jc w:val="both"/>
        <w:rPr>
          <w:rFonts w:asciiTheme="minorHAnsi" w:hAnsiTheme="minorHAnsi" w:cstheme="minorHAnsi"/>
          <w:sz w:val="22"/>
          <w:szCs w:val="22"/>
        </w:rPr>
      </w:pPr>
      <w:r w:rsidRPr="00965BE7">
        <w:rPr>
          <w:rFonts w:asciiTheme="minorHAnsi" w:hAnsiTheme="minorHAnsi" w:cstheme="minorHAnsi"/>
          <w:sz w:val="22"/>
          <w:szCs w:val="22"/>
        </w:rPr>
        <w:t xml:space="preserve">As part of their outbreak management responsibilities, </w:t>
      </w:r>
      <w:r w:rsidR="00B60931">
        <w:rPr>
          <w:rFonts w:asciiTheme="minorHAnsi" w:hAnsiTheme="minorHAnsi" w:cstheme="minorHAnsi"/>
          <w:sz w:val="22"/>
          <w:szCs w:val="22"/>
        </w:rPr>
        <w:t>LA</w:t>
      </w:r>
      <w:r w:rsidRPr="00965BE7">
        <w:rPr>
          <w:rFonts w:asciiTheme="minorHAnsi" w:hAnsiTheme="minorHAnsi" w:cstheme="minorHAnsi"/>
          <w:sz w:val="22"/>
          <w:szCs w:val="22"/>
        </w:rPr>
        <w:t xml:space="preserve">s, </w:t>
      </w:r>
      <w:r w:rsidR="00737DBB">
        <w:rPr>
          <w:rFonts w:asciiTheme="minorHAnsi" w:hAnsiTheme="minorHAnsi" w:cstheme="minorHAnsi"/>
          <w:sz w:val="22"/>
          <w:szCs w:val="22"/>
        </w:rPr>
        <w:t>Directors of Public Health</w:t>
      </w:r>
      <w:r w:rsidR="0053176C">
        <w:rPr>
          <w:rFonts w:asciiTheme="minorHAnsi" w:hAnsiTheme="minorHAnsi" w:cstheme="minorHAnsi"/>
          <w:sz w:val="22"/>
          <w:szCs w:val="22"/>
        </w:rPr>
        <w:t>,</w:t>
      </w:r>
      <w:r w:rsidR="00737DBB">
        <w:rPr>
          <w:rFonts w:asciiTheme="minorHAnsi" w:hAnsiTheme="minorHAnsi" w:cstheme="minorHAnsi"/>
          <w:sz w:val="22"/>
          <w:szCs w:val="22"/>
        </w:rPr>
        <w:t xml:space="preserve"> </w:t>
      </w:r>
      <w:r w:rsidRPr="00965BE7">
        <w:rPr>
          <w:rFonts w:asciiTheme="minorHAnsi" w:hAnsiTheme="minorHAnsi" w:cstheme="minorHAnsi"/>
          <w:sz w:val="22"/>
          <w:szCs w:val="22"/>
        </w:rPr>
        <w:t>and</w:t>
      </w:r>
      <w:r w:rsidR="00B74B4B">
        <w:rPr>
          <w:rFonts w:asciiTheme="minorHAnsi" w:hAnsiTheme="minorHAnsi" w:cstheme="minorHAnsi"/>
          <w:sz w:val="22"/>
          <w:szCs w:val="22"/>
        </w:rPr>
        <w:t xml:space="preserve"> HPTs</w:t>
      </w:r>
      <w:r w:rsidRPr="00965BE7">
        <w:rPr>
          <w:rFonts w:asciiTheme="minorHAnsi" w:hAnsiTheme="minorHAnsi" w:cstheme="minorHAnsi"/>
          <w:sz w:val="22"/>
          <w:szCs w:val="22"/>
        </w:rPr>
        <w:t xml:space="preserve"> may advise individual settings or a cluster of closely linked settings to limit attendance in one of the ways described in this section. </w:t>
      </w:r>
    </w:p>
    <w:p w14:paraId="061C6972" w14:textId="3AF29D33" w:rsidR="00B74B4B" w:rsidRDefault="007256D0" w:rsidP="00475A03">
      <w:pPr>
        <w:spacing w:before="200"/>
        <w:jc w:val="both"/>
        <w:rPr>
          <w:rFonts w:asciiTheme="minorHAnsi" w:hAnsiTheme="minorHAnsi" w:cstheme="minorHAnsi"/>
        </w:rPr>
      </w:pPr>
      <w:r w:rsidRPr="00965BE7">
        <w:rPr>
          <w:rFonts w:asciiTheme="minorHAnsi" w:hAnsiTheme="minorHAnsi" w:cstheme="minorHAnsi"/>
        </w:rPr>
        <w:t xml:space="preserve">Where </w:t>
      </w:r>
      <w:r w:rsidR="00B60931">
        <w:rPr>
          <w:rFonts w:asciiTheme="minorHAnsi" w:hAnsiTheme="minorHAnsi" w:cstheme="minorHAnsi"/>
        </w:rPr>
        <w:t>LA</w:t>
      </w:r>
      <w:r w:rsidRPr="00965BE7">
        <w:rPr>
          <w:rFonts w:asciiTheme="minorHAnsi" w:hAnsiTheme="minorHAnsi" w:cstheme="minorHAnsi"/>
        </w:rPr>
        <w:t>s</w:t>
      </w:r>
      <w:r w:rsidR="007516FC">
        <w:rPr>
          <w:rFonts w:asciiTheme="minorHAnsi" w:hAnsiTheme="minorHAnsi" w:cstheme="minorHAnsi"/>
        </w:rPr>
        <w:t xml:space="preserve"> </w:t>
      </w:r>
      <w:r w:rsidRPr="00965BE7">
        <w:rPr>
          <w:rFonts w:asciiTheme="minorHAnsi" w:hAnsiTheme="minorHAnsi" w:cstheme="minorHAnsi"/>
        </w:rPr>
        <w:t xml:space="preserve">judge that wider containment action is needed and wish to limit attendance </w:t>
      </w:r>
      <w:r w:rsidR="007516FC">
        <w:rPr>
          <w:rFonts w:asciiTheme="minorHAnsi" w:hAnsiTheme="minorHAnsi" w:cstheme="minorHAnsi"/>
        </w:rPr>
        <w:t>within</w:t>
      </w:r>
      <w:r w:rsidRPr="00965BE7">
        <w:rPr>
          <w:rFonts w:asciiTheme="minorHAnsi" w:hAnsiTheme="minorHAnsi" w:cstheme="minorHAnsi"/>
        </w:rPr>
        <w:t xml:space="preserve"> an area, they </w:t>
      </w:r>
      <w:r w:rsidR="0053176C">
        <w:rPr>
          <w:rFonts w:asciiTheme="minorHAnsi" w:hAnsiTheme="minorHAnsi" w:cstheme="minorHAnsi"/>
        </w:rPr>
        <w:t>will</w:t>
      </w:r>
      <w:r w:rsidRPr="00965BE7">
        <w:rPr>
          <w:rFonts w:asciiTheme="minorHAnsi" w:hAnsiTheme="minorHAnsi" w:cstheme="minorHAnsi"/>
        </w:rPr>
        <w:t xml:space="preserve"> work with their Regional Partnership Team to escalate a proposal to the central Local Action Committee command structure.</w:t>
      </w:r>
    </w:p>
    <w:p w14:paraId="06BF6643" w14:textId="1CBC7D37" w:rsidR="00475A03" w:rsidRDefault="00475A03" w:rsidP="00475A03">
      <w:pPr>
        <w:spacing w:before="200"/>
        <w:jc w:val="both"/>
      </w:pPr>
      <w:r w:rsidRPr="009D215D">
        <w:rPr>
          <w:b/>
          <w:bCs/>
          <w:color w:val="347186"/>
        </w:rPr>
        <w:t xml:space="preserve">[Early years settings] </w:t>
      </w:r>
      <w:r>
        <w:t>If the contingency framework is implemented, the setting will continue to allow all children to attend on-site provision. Where advised by the DfE, in line with the available evidence, the setting will only allow the on-site attendance</w:t>
      </w:r>
      <w:r w:rsidRPr="00C55BBA">
        <w:t xml:space="preserve"> </w:t>
      </w:r>
      <w:r>
        <w:t>of</w:t>
      </w:r>
      <w:r w:rsidRPr="00C55BBA">
        <w:t xml:space="preserve"> vulnerable children and </w:t>
      </w:r>
      <w:r>
        <w:t xml:space="preserve">the </w:t>
      </w:r>
      <w:r w:rsidRPr="00C55BBA">
        <w:t>children of critical workers.</w:t>
      </w:r>
      <w:r>
        <w:t xml:space="preserve"> The setting will only limit attendance if it is directed to do so by the DfE. If attendance is limited, remote learning will be delivered to children who remain at home, in line with the </w:t>
      </w:r>
      <w:r w:rsidRPr="00FC4536">
        <w:t>Pupil Remote Learning Policy</w:t>
      </w:r>
      <w:r>
        <w:t xml:space="preserve">. </w:t>
      </w:r>
    </w:p>
    <w:p w14:paraId="77C2C5F8" w14:textId="472A180A" w:rsidR="00475A03" w:rsidRPr="009D215D" w:rsidRDefault="00475A03" w:rsidP="00475A03">
      <w:pPr>
        <w:spacing w:before="200"/>
        <w:jc w:val="both"/>
        <w:rPr>
          <w:rFonts w:cs="Arial"/>
          <w:color w:val="0B0C0C"/>
          <w:sz w:val="29"/>
          <w:szCs w:val="29"/>
        </w:rPr>
      </w:pPr>
      <w:r w:rsidRPr="00736A6A">
        <w:rPr>
          <w:b/>
          <w:bCs/>
          <w:color w:val="347186"/>
        </w:rPr>
        <w:t>[Early years settings as part of a primary school]</w:t>
      </w:r>
      <w:r w:rsidRPr="00736A6A">
        <w:rPr>
          <w:color w:val="347186"/>
        </w:rPr>
        <w:t xml:space="preserve"> </w:t>
      </w:r>
      <w:r w:rsidRPr="00340253">
        <w:t xml:space="preserve">School-based nurseries in primary schools </w:t>
      </w:r>
      <w:r w:rsidR="0053176C">
        <w:t xml:space="preserve">will </w:t>
      </w:r>
      <w:r w:rsidRPr="00340253">
        <w:t xml:space="preserve">have </w:t>
      </w:r>
      <w:r w:rsidR="0053176C">
        <w:t xml:space="preserve">the </w:t>
      </w:r>
      <w:r w:rsidRPr="00340253">
        <w:t xml:space="preserve">discretion to follow </w:t>
      </w:r>
      <w:r>
        <w:t xml:space="preserve">the </w:t>
      </w:r>
      <w:r w:rsidRPr="00340253">
        <w:t xml:space="preserve">arrangements </w:t>
      </w:r>
      <w:r>
        <w:t xml:space="preserve">set </w:t>
      </w:r>
      <w:r w:rsidR="00DA6A6D">
        <w:t>for the primary school (Busy Bees)</w:t>
      </w:r>
    </w:p>
    <w:p w14:paraId="0631ACB0" w14:textId="30C8AFCE" w:rsidR="00475A03" w:rsidRDefault="00475A03" w:rsidP="00475A03">
      <w:pPr>
        <w:pStyle w:val="NormalWeb"/>
        <w:shd w:val="clear" w:color="auto" w:fill="FFFFFF"/>
        <w:spacing w:before="200" w:beforeAutospacing="0" w:after="200" w:afterAutospacing="0" w:line="276" w:lineRule="auto"/>
        <w:jc w:val="both"/>
        <w:rPr>
          <w:rFonts w:asciiTheme="minorHAnsi" w:hAnsiTheme="minorHAnsi" w:cstheme="minorHAnsi"/>
          <w:sz w:val="22"/>
          <w:szCs w:val="22"/>
        </w:rPr>
      </w:pPr>
      <w:r w:rsidRPr="009D215D">
        <w:rPr>
          <w:rFonts w:asciiTheme="minorHAnsi" w:hAnsiTheme="minorHAnsi" w:cstheme="minorHAnsi"/>
          <w:b/>
          <w:bCs/>
          <w:color w:val="347186"/>
          <w:sz w:val="22"/>
          <w:szCs w:val="22"/>
        </w:rPr>
        <w:t>[</w:t>
      </w:r>
      <w:r>
        <w:rPr>
          <w:rFonts w:asciiTheme="minorHAnsi" w:hAnsiTheme="minorHAnsi" w:cstheme="minorHAnsi"/>
          <w:b/>
          <w:bCs/>
          <w:color w:val="347186"/>
          <w:sz w:val="22"/>
          <w:szCs w:val="22"/>
        </w:rPr>
        <w:t xml:space="preserve">Primary </w:t>
      </w:r>
      <w:r w:rsidRPr="009D215D">
        <w:rPr>
          <w:rFonts w:asciiTheme="minorHAnsi" w:hAnsiTheme="minorHAnsi" w:cstheme="minorHAnsi"/>
          <w:b/>
          <w:bCs/>
          <w:color w:val="347186"/>
          <w:sz w:val="22"/>
          <w:szCs w:val="22"/>
        </w:rPr>
        <w:t>schools]</w:t>
      </w:r>
      <w:r>
        <w:rPr>
          <w:rFonts w:asciiTheme="minorHAnsi" w:hAnsiTheme="minorHAnsi" w:cstheme="minorHAnsi"/>
          <w:b/>
          <w:bCs/>
          <w:color w:val="347186"/>
          <w:sz w:val="22"/>
          <w:szCs w:val="22"/>
        </w:rPr>
        <w:t xml:space="preserve"> </w:t>
      </w:r>
      <w:r w:rsidR="00DA6A6D">
        <w:rPr>
          <w:rFonts w:asciiTheme="minorHAnsi" w:hAnsiTheme="minorHAnsi" w:cstheme="minorHAnsi"/>
          <w:sz w:val="22"/>
          <w:szCs w:val="22"/>
        </w:rPr>
        <w:t xml:space="preserve">Unless advised otherwise, our </w:t>
      </w:r>
      <w:r>
        <w:rPr>
          <w:rFonts w:asciiTheme="minorHAnsi" w:hAnsiTheme="minorHAnsi" w:cstheme="minorHAnsi"/>
          <w:sz w:val="22"/>
          <w:szCs w:val="22"/>
        </w:rPr>
        <w:t>school will allow all pupils to attend. If the contingency framework is implemented, the school will only allow the following pupils to attend on-site provision:</w:t>
      </w:r>
    </w:p>
    <w:p w14:paraId="3ABA9D80" w14:textId="77777777" w:rsidR="00475A03" w:rsidRPr="009D215D" w:rsidRDefault="00475A03" w:rsidP="005D2FE6">
      <w:pPr>
        <w:pStyle w:val="NormalWeb"/>
        <w:numPr>
          <w:ilvl w:val="0"/>
          <w:numId w:val="20"/>
        </w:numPr>
        <w:shd w:val="clear" w:color="auto" w:fill="FFFFFF"/>
        <w:spacing w:before="200" w:beforeAutospacing="0" w:after="0" w:afterAutospacing="0" w:line="276" w:lineRule="auto"/>
        <w:jc w:val="both"/>
        <w:rPr>
          <w:rFonts w:ascii="Arial" w:hAnsi="Arial" w:cs="Arial"/>
        </w:rPr>
      </w:pPr>
      <w:r>
        <w:rPr>
          <w:rFonts w:ascii="Arial" w:hAnsi="Arial" w:cs="Arial"/>
          <w:sz w:val="22"/>
          <w:szCs w:val="22"/>
        </w:rPr>
        <w:t>Vulnerable pupils</w:t>
      </w:r>
    </w:p>
    <w:p w14:paraId="24390EDE" w14:textId="77777777" w:rsidR="00475A03" w:rsidRDefault="00475A03" w:rsidP="005D2FE6">
      <w:pPr>
        <w:pStyle w:val="NormalWeb"/>
        <w:numPr>
          <w:ilvl w:val="0"/>
          <w:numId w:val="20"/>
        </w:numPr>
        <w:shd w:val="clear" w:color="auto" w:fill="FFFFFF"/>
        <w:spacing w:before="0" w:beforeAutospacing="0" w:after="0" w:afterAutospacing="0" w:line="276" w:lineRule="auto"/>
        <w:jc w:val="both"/>
        <w:rPr>
          <w:rFonts w:ascii="Arial" w:hAnsi="Arial" w:cs="Arial"/>
        </w:rPr>
      </w:pPr>
      <w:r>
        <w:rPr>
          <w:rFonts w:ascii="Arial" w:hAnsi="Arial" w:cs="Arial"/>
          <w:sz w:val="22"/>
          <w:szCs w:val="22"/>
        </w:rPr>
        <w:t xml:space="preserve">Children of critical workers </w:t>
      </w:r>
    </w:p>
    <w:p w14:paraId="3BFC2C8C" w14:textId="77777777" w:rsidR="00475A03" w:rsidRDefault="00475A03" w:rsidP="005D2FE6">
      <w:pPr>
        <w:pStyle w:val="NormalWeb"/>
        <w:numPr>
          <w:ilvl w:val="0"/>
          <w:numId w:val="20"/>
        </w:numPr>
        <w:shd w:val="clear" w:color="auto" w:fill="FFFFFF"/>
        <w:spacing w:before="0" w:beforeAutospacing="0" w:after="200" w:afterAutospacing="0" w:line="276" w:lineRule="auto"/>
        <w:jc w:val="both"/>
        <w:rPr>
          <w:rFonts w:ascii="Arial" w:hAnsi="Arial" w:cs="Arial"/>
          <w:sz w:val="22"/>
          <w:szCs w:val="22"/>
        </w:rPr>
      </w:pPr>
      <w:r>
        <w:rPr>
          <w:rFonts w:ascii="Arial" w:hAnsi="Arial" w:cs="Arial"/>
          <w:sz w:val="22"/>
          <w:szCs w:val="22"/>
        </w:rPr>
        <w:t>Pupils</w:t>
      </w:r>
      <w:r w:rsidRPr="009879C0">
        <w:rPr>
          <w:rFonts w:ascii="Arial" w:hAnsi="Arial" w:cs="Arial"/>
          <w:sz w:val="22"/>
          <w:szCs w:val="22"/>
        </w:rPr>
        <w:t xml:space="preserve"> in Reception</w:t>
      </w:r>
      <w:r w:rsidRPr="00341ACE">
        <w:rPr>
          <w:rFonts w:ascii="Arial" w:hAnsi="Arial" w:cs="Arial"/>
          <w:sz w:val="22"/>
          <w:szCs w:val="22"/>
        </w:rPr>
        <w:t xml:space="preserve"> and Years 1 and 2</w:t>
      </w:r>
      <w:r>
        <w:rPr>
          <w:rFonts w:ascii="Arial" w:hAnsi="Arial" w:cs="Arial"/>
          <w:sz w:val="22"/>
          <w:szCs w:val="22"/>
        </w:rPr>
        <w:t>, w</w:t>
      </w:r>
      <w:r w:rsidRPr="00191C97">
        <w:rPr>
          <w:rFonts w:ascii="Arial" w:hAnsi="Arial" w:cs="Arial"/>
          <w:sz w:val="22"/>
          <w:szCs w:val="22"/>
        </w:rPr>
        <w:t>here advised</w:t>
      </w:r>
      <w:r>
        <w:rPr>
          <w:rFonts w:ascii="Arial" w:hAnsi="Arial" w:cs="Arial"/>
          <w:sz w:val="22"/>
          <w:szCs w:val="22"/>
        </w:rPr>
        <w:t xml:space="preserve"> by the DfE</w:t>
      </w:r>
      <w:r w:rsidRPr="00191C97">
        <w:rPr>
          <w:rFonts w:ascii="Arial" w:hAnsi="Arial" w:cs="Arial"/>
          <w:sz w:val="22"/>
          <w:szCs w:val="22"/>
        </w:rPr>
        <w:t xml:space="preserve"> </w:t>
      </w:r>
    </w:p>
    <w:p w14:paraId="2A060045" w14:textId="4F20CE3D" w:rsidR="00475A03" w:rsidRPr="00151539" w:rsidRDefault="00475A03" w:rsidP="00475A03">
      <w:pPr>
        <w:pStyle w:val="Heading1"/>
        <w:numPr>
          <w:ilvl w:val="0"/>
          <w:numId w:val="0"/>
        </w:numPr>
        <w:spacing w:before="200" w:after="200" w:line="276" w:lineRule="auto"/>
        <w:jc w:val="both"/>
        <w:rPr>
          <w:rFonts w:asciiTheme="majorHAnsi" w:hAnsiTheme="majorHAnsi" w:cstheme="majorHAnsi"/>
          <w:sz w:val="28"/>
          <w:szCs w:val="36"/>
        </w:rPr>
      </w:pPr>
      <w:bookmarkStart w:id="12" w:name="infection"/>
      <w:bookmarkStart w:id="13" w:name="InfectionPreventionandControl"/>
      <w:r w:rsidRPr="00151539">
        <w:rPr>
          <w:rFonts w:asciiTheme="majorHAnsi" w:hAnsiTheme="majorHAnsi" w:cstheme="majorHAnsi"/>
          <w:sz w:val="28"/>
          <w:szCs w:val="36"/>
        </w:rPr>
        <w:t xml:space="preserve">Infection prevention and control </w:t>
      </w:r>
      <w:bookmarkEnd w:id="12"/>
    </w:p>
    <w:bookmarkEnd w:id="13"/>
    <w:p w14:paraId="43451D20" w14:textId="77777777" w:rsidR="00475A03" w:rsidRDefault="00475A03" w:rsidP="00475A03">
      <w:pPr>
        <w:spacing w:before="200"/>
        <w:jc w:val="both"/>
      </w:pPr>
      <w:r>
        <w:t xml:space="preserve">The school’s </w:t>
      </w:r>
      <w:r w:rsidRPr="00FC4536">
        <w:t xml:space="preserve">Infection Control Policy </w:t>
      </w:r>
      <w:r>
        <w:t>will continue to be adhered to – this policy meets the requirements set out in the DfE’s system of controls.</w:t>
      </w:r>
    </w:p>
    <w:p w14:paraId="4D7B2818" w14:textId="09BE57CE" w:rsidR="00475A03" w:rsidRDefault="00475A03" w:rsidP="00475A03">
      <w:pPr>
        <w:spacing w:before="200"/>
        <w:jc w:val="both"/>
      </w:pPr>
      <w:r>
        <w:lastRenderedPageBreak/>
        <w:t>Any member of the school community who displays symptoms of coronavirus will be</w:t>
      </w:r>
      <w:r w:rsidR="0080474F">
        <w:t xml:space="preserve"> required to self-isolate and</w:t>
      </w:r>
      <w:r>
        <w:t xml:space="preserve"> encouraged to get a </w:t>
      </w:r>
      <w:r w:rsidR="003733D5">
        <w:t xml:space="preserve">confirmatory polymerase chain reaction (PCR) </w:t>
      </w:r>
      <w:r>
        <w:t xml:space="preserve">test. Tests can be booked online or ordered by telephone via NHS 119. Critical workers, including school staff, have priority access to testing. </w:t>
      </w:r>
    </w:p>
    <w:p w14:paraId="08BE07E6" w14:textId="0D31CAA1" w:rsidR="00475A03" w:rsidRDefault="00475A03" w:rsidP="00475A03">
      <w:pPr>
        <w:spacing w:before="200"/>
        <w:jc w:val="both"/>
      </w:pPr>
      <w:r w:rsidRPr="00FC4536">
        <w:t>A</w:t>
      </w:r>
      <w:r>
        <w:t xml:space="preserve">ll schools are currently being </w:t>
      </w:r>
      <w:r w:rsidRPr="00340253">
        <w:t>provided with rapid</w:t>
      </w:r>
      <w:r>
        <w:t>-result</w:t>
      </w:r>
      <w:r w:rsidR="003733D5">
        <w:t xml:space="preserve"> lateral flow device (LFD)</w:t>
      </w:r>
      <w:r w:rsidRPr="00340253">
        <w:t xml:space="preserve"> testing kits, which include PPE, to identify asymptomatic cases of coronavirus</w:t>
      </w:r>
      <w:r>
        <w:t>. Full arrangements for delivering rapid</w:t>
      </w:r>
      <w:r w:rsidR="00321787">
        <w:t>-result</w:t>
      </w:r>
      <w:r>
        <w:t xml:space="preserve"> testing can be found in our </w:t>
      </w:r>
      <w:r w:rsidRPr="00FC4536">
        <w:t xml:space="preserve">Coronavirus (COVID-19): </w:t>
      </w:r>
      <w:r>
        <w:t>Asymptomatic</w:t>
      </w:r>
      <w:r w:rsidRPr="00FC4536">
        <w:t xml:space="preserve"> Testing Policy</w:t>
      </w:r>
      <w:r>
        <w:t xml:space="preserve">. </w:t>
      </w:r>
    </w:p>
    <w:p w14:paraId="5A534948" w14:textId="0CDB8FA4" w:rsidR="00542848" w:rsidRDefault="00542848" w:rsidP="00475A03">
      <w:pPr>
        <w:spacing w:before="200"/>
        <w:jc w:val="both"/>
      </w:pPr>
      <w:r>
        <w:t>If a variant of coronavirus classed as a variant of concern (VoC) is identified within the school’s g</w:t>
      </w:r>
      <w:r w:rsidR="00DA6A6D">
        <w:t>eographical area, the school may be asked to</w:t>
      </w:r>
      <w:r>
        <w:t xml:space="preserve"> partake in targeted testing by the Department of Health and Social Care (DHSC) to help suppress and control any possible new cases. The school will also adhere to advice from Directors of Public Health in relation to the temporary reintroduction of face coverings.</w:t>
      </w:r>
    </w:p>
    <w:p w14:paraId="574839B7" w14:textId="691F176A" w:rsidR="003733D5" w:rsidRDefault="00475A03" w:rsidP="00475A03">
      <w:pPr>
        <w:spacing w:before="200"/>
        <w:jc w:val="both"/>
      </w:pPr>
      <w:r>
        <w:t>If a pupil develops symptoms of coronavirus while on site, they will be taken to a designated isolation area while they wait to be collected. If required, the pupil will be supervised while they await collection. If the supervising member of staff is unable to social</w:t>
      </w:r>
      <w:r w:rsidR="003733D5">
        <w:t>ly</w:t>
      </w:r>
      <w:r>
        <w:t xml:space="preserve"> distanc</w:t>
      </w:r>
      <w:r w:rsidR="003733D5">
        <w:t>e</w:t>
      </w:r>
      <w:r>
        <w:t>, e.g. due to the pupil’s age or needs, they will wear PPE.</w:t>
      </w:r>
    </w:p>
    <w:p w14:paraId="7D41BA99" w14:textId="75A70229" w:rsidR="00475A03" w:rsidRDefault="00475A03" w:rsidP="00475A03">
      <w:pPr>
        <w:spacing w:before="200"/>
        <w:jc w:val="both"/>
      </w:pPr>
      <w:r>
        <w:t>After the pupil has left the premises, any areas they were in will be cleaned. The pupil’s parents will be encouraged to get their child tested</w:t>
      </w:r>
      <w:r w:rsidR="003733D5">
        <w:t xml:space="preserve"> with a confirmatory PCR test</w:t>
      </w:r>
      <w:r>
        <w:t xml:space="preserve"> as soon as possible. The pupil will be required to self-isolate for at least 10 days – remote education will be arranged for them immediately. </w:t>
      </w:r>
    </w:p>
    <w:p w14:paraId="5DA07AB0" w14:textId="1DC1533C" w:rsidR="00475A03" w:rsidRDefault="00475A03" w:rsidP="00475A03">
      <w:pPr>
        <w:spacing w:before="200"/>
        <w:jc w:val="both"/>
      </w:pPr>
      <w:r>
        <w:t>If a staff member develops symptoms while on site, they will be directed to go home</w:t>
      </w:r>
      <w:r w:rsidR="007F3A2C">
        <w:t xml:space="preserve"> immediately</w:t>
      </w:r>
      <w:r>
        <w:t xml:space="preserve"> to self-isolate and to get a</w:t>
      </w:r>
      <w:r w:rsidR="003733D5">
        <w:t xml:space="preserve"> PCR</w:t>
      </w:r>
      <w:r>
        <w:t xml:space="preserve"> test. Cover arrangements will be put in place. </w:t>
      </w:r>
    </w:p>
    <w:p w14:paraId="73EDE086" w14:textId="5E223FF9" w:rsidR="008E081A" w:rsidRDefault="00475A03" w:rsidP="00475A03">
      <w:pPr>
        <w:spacing w:before="200"/>
        <w:jc w:val="both"/>
      </w:pPr>
      <w:r>
        <w:t xml:space="preserve">Any staff members or pupils who have been in close contact with a symptomatic individual </w:t>
      </w:r>
      <w:r w:rsidR="00A544AC">
        <w:t>at school will</w:t>
      </w:r>
      <w:r>
        <w:t xml:space="preserve"> not need to self-isolate unless they develop symptoms themselves.</w:t>
      </w:r>
      <w:r w:rsidR="00A544AC">
        <w:t xml:space="preserve"> </w:t>
      </w:r>
      <w:r w:rsidR="00B23C38">
        <w:t>F</w:t>
      </w:r>
      <w:r w:rsidR="00A544AC">
        <w:t>ully vaccinated adults</w:t>
      </w:r>
      <w:r w:rsidR="00355E91">
        <w:t>,</w:t>
      </w:r>
      <w:r w:rsidR="00A544AC">
        <w:t xml:space="preserve"> and pupils under the age of 18</w:t>
      </w:r>
      <w:r w:rsidR="004D7B32">
        <w:t>,</w:t>
      </w:r>
      <w:r w:rsidR="00A544AC">
        <w:t xml:space="preserve"> who have been identified as close contacts of a positive case via the NHS Test and Trace service</w:t>
      </w:r>
      <w:r w:rsidR="004D7B32">
        <w:t>,</w:t>
      </w:r>
      <w:r w:rsidR="00A544AC">
        <w:t xml:space="preserve"> will not need to self-isolate unless advised by a healthcare professional.</w:t>
      </w:r>
      <w:r w:rsidR="00C47BCA">
        <w:t xml:space="preserve"> Individuals also do not need to </w:t>
      </w:r>
      <w:r w:rsidR="008E081A">
        <w:t>self-</w:t>
      </w:r>
      <w:r w:rsidR="00C47BCA">
        <w:t>isolate if</w:t>
      </w:r>
      <w:r w:rsidR="008E081A">
        <w:t>:</w:t>
      </w:r>
    </w:p>
    <w:p w14:paraId="40160FBE" w14:textId="0E61FB20" w:rsidR="00A544AC" w:rsidRPr="0057625D" w:rsidRDefault="008E081A" w:rsidP="008E081A">
      <w:pPr>
        <w:pStyle w:val="ListParagraph"/>
        <w:numPr>
          <w:ilvl w:val="0"/>
          <w:numId w:val="23"/>
        </w:numPr>
        <w:spacing w:before="200"/>
        <w:jc w:val="both"/>
        <w:rPr>
          <w:sz w:val="16"/>
          <w:szCs w:val="16"/>
        </w:rPr>
      </w:pPr>
      <w:r>
        <w:t>T</w:t>
      </w:r>
      <w:r w:rsidR="00C47BCA">
        <w:t xml:space="preserve">hey live in the same household as someone who has </w:t>
      </w:r>
      <w:r w:rsidR="0067590C">
        <w:t>tested positive for coronavirus</w:t>
      </w:r>
      <w:r w:rsidR="00C45B21">
        <w:t>,</w:t>
      </w:r>
      <w:r>
        <w:t xml:space="preserve"> unless they develop symptoms themselves</w:t>
      </w:r>
      <w:r w:rsidR="00C47BCA">
        <w:t>.</w:t>
      </w:r>
      <w:r>
        <w:t xml:space="preserve"> </w:t>
      </w:r>
    </w:p>
    <w:p w14:paraId="275EC58C" w14:textId="073BC65F" w:rsidR="008E081A" w:rsidRPr="0057625D" w:rsidRDefault="008E081A" w:rsidP="008E081A">
      <w:pPr>
        <w:pStyle w:val="ListParagraph"/>
        <w:numPr>
          <w:ilvl w:val="0"/>
          <w:numId w:val="23"/>
        </w:numPr>
        <w:spacing w:before="200"/>
        <w:jc w:val="both"/>
        <w:rPr>
          <w:sz w:val="16"/>
          <w:szCs w:val="16"/>
        </w:rPr>
      </w:pPr>
      <w:r>
        <w:t>They have taken part in or are currently part of an approved COVID-19 vaccine trial.</w:t>
      </w:r>
    </w:p>
    <w:p w14:paraId="1B35E4CF" w14:textId="016B53AC" w:rsidR="008E081A" w:rsidRPr="008E081A" w:rsidRDefault="008E081A" w:rsidP="0057625D">
      <w:pPr>
        <w:pStyle w:val="ListParagraph"/>
        <w:numPr>
          <w:ilvl w:val="0"/>
          <w:numId w:val="23"/>
        </w:numPr>
        <w:spacing w:before="200"/>
        <w:jc w:val="both"/>
        <w:rPr>
          <w:rStyle w:val="CommentReference"/>
        </w:rPr>
      </w:pPr>
      <w:r>
        <w:t>They are not able to get vaccinated for medical reasons.</w:t>
      </w:r>
    </w:p>
    <w:p w14:paraId="708F9C8F" w14:textId="2C9E7B98" w:rsidR="00475A03" w:rsidRDefault="00A544AC" w:rsidP="00475A03">
      <w:pPr>
        <w:spacing w:before="200"/>
        <w:jc w:val="both"/>
      </w:pPr>
      <w:r>
        <w:t>Adults who receive their second dose of the vaccine close to 16 August will need to continue to follow the same rules as unvaccinated adults until two weeks after their second dose. Unvaccinated adults and adults who have only had one dose of the vaccine will need to continue to follow the rules on self-isolation if they have been identified as a close contact of a positive case.</w:t>
      </w:r>
    </w:p>
    <w:p w14:paraId="56C41F21" w14:textId="422C1E35" w:rsidR="00A544AC" w:rsidRDefault="00E4276D" w:rsidP="00475A03">
      <w:pPr>
        <w:spacing w:before="200"/>
        <w:jc w:val="both"/>
      </w:pPr>
      <w:r>
        <w:t xml:space="preserve">Those aged 18 will continue to follow the same rules as under-18s until </w:t>
      </w:r>
      <w:r w:rsidR="00C47BCA">
        <w:t>six</w:t>
      </w:r>
      <w:r>
        <w:t xml:space="preserve"> months after their 18</w:t>
      </w:r>
      <w:r w:rsidRPr="00FE215B">
        <w:rPr>
          <w:vertAlign w:val="superscript"/>
        </w:rPr>
        <w:t>th</w:t>
      </w:r>
      <w:r>
        <w:t xml:space="preserve"> birthday, when they will begin to follow the self-isolation rules for adults</w:t>
      </w:r>
      <w:r w:rsidR="008E081A">
        <w:t>.</w:t>
      </w:r>
      <w:r w:rsidR="002B18C0">
        <w:t xml:space="preserve"> Government guidance previously said 18 years and four months.</w:t>
      </w:r>
    </w:p>
    <w:p w14:paraId="6250DC21" w14:textId="77777777" w:rsidR="00DA6A6D" w:rsidRDefault="00DA6A6D" w:rsidP="00965BE7">
      <w:pPr>
        <w:spacing w:before="200"/>
        <w:jc w:val="both"/>
        <w:rPr>
          <w:b/>
          <w:bCs/>
          <w:color w:val="FF6600" w:themeColor="accent6"/>
        </w:rPr>
      </w:pPr>
    </w:p>
    <w:p w14:paraId="1EB65A48" w14:textId="549F168F" w:rsidR="00DA6A6D" w:rsidRDefault="00DA6A6D" w:rsidP="00965BE7">
      <w:pPr>
        <w:spacing w:before="200"/>
        <w:jc w:val="both"/>
        <w:rPr>
          <w:b/>
          <w:bCs/>
          <w:color w:val="FF6600" w:themeColor="accent6"/>
        </w:rPr>
      </w:pPr>
      <w:r>
        <w:rPr>
          <w:b/>
          <w:bCs/>
          <w:color w:val="FF6600" w:themeColor="accent6"/>
        </w:rPr>
        <w:lastRenderedPageBreak/>
        <w:t>*new Sept 2021</w:t>
      </w:r>
    </w:p>
    <w:p w14:paraId="613F6854" w14:textId="5319C563" w:rsidR="00CB3844" w:rsidRDefault="00DA6A6D" w:rsidP="00965BE7">
      <w:pPr>
        <w:spacing w:before="200"/>
        <w:jc w:val="both"/>
      </w:pPr>
      <w:r>
        <w:rPr>
          <w:b/>
          <w:bCs/>
          <w:color w:val="FF6600" w:themeColor="accent6"/>
        </w:rPr>
        <w:t>*</w:t>
      </w:r>
      <w:r w:rsidR="00CB3844">
        <w:t>If</w:t>
      </w:r>
      <w:r w:rsidR="00CB3844" w:rsidRPr="00CB3844">
        <w:t xml:space="preserve"> a pupil</w:t>
      </w:r>
      <w:r w:rsidR="00CB3844">
        <w:t xml:space="preserve"> </w:t>
      </w:r>
      <w:r w:rsidR="00CB3844" w:rsidRPr="00CB3844">
        <w:t xml:space="preserve">or staff member is admitted to hospital with </w:t>
      </w:r>
      <w:r w:rsidR="000B4688">
        <w:t>coronavirus</w:t>
      </w:r>
      <w:r w:rsidR="00A163FD">
        <w:t>,</w:t>
      </w:r>
      <w:r w:rsidR="00CB3844">
        <w:t xml:space="preserve"> the school will contact</w:t>
      </w:r>
      <w:r w:rsidR="00CB3844" w:rsidRPr="00CB3844">
        <w:t xml:space="preserve"> the</w:t>
      </w:r>
      <w:r w:rsidR="000B4688">
        <w:t xml:space="preserve"> </w:t>
      </w:r>
      <w:r w:rsidR="00CB3844" w:rsidRPr="00CB3844">
        <w:t xml:space="preserve">DfE helpline </w:t>
      </w:r>
      <w:r w:rsidR="00CB3844">
        <w:t xml:space="preserve">on </w:t>
      </w:r>
      <w:r w:rsidR="00CB3844" w:rsidRPr="00CB3844">
        <w:t>0800 046 8687</w:t>
      </w:r>
      <w:r w:rsidR="00CB3844">
        <w:t xml:space="preserve"> and select</w:t>
      </w:r>
      <w:r w:rsidR="00CB3844" w:rsidRPr="00CB3844">
        <w:t xml:space="preserve"> option 1</w:t>
      </w:r>
      <w:r w:rsidR="00CB3844">
        <w:t>. The school</w:t>
      </w:r>
      <w:r w:rsidR="00CB3844" w:rsidRPr="00CB3844">
        <w:t xml:space="preserve"> may be offered public health support in managing risk assessments and communicating with staff and parents</w:t>
      </w:r>
      <w:r w:rsidR="00CB3844">
        <w:t>.</w:t>
      </w:r>
    </w:p>
    <w:p w14:paraId="1D9243F8" w14:textId="767CF7F5" w:rsidR="0057625D" w:rsidRDefault="00DA6A6D" w:rsidP="0057625D">
      <w:pPr>
        <w:spacing w:before="200"/>
        <w:jc w:val="both"/>
      </w:pPr>
      <w:r>
        <w:rPr>
          <w:b/>
          <w:bCs/>
          <w:color w:val="FF6600"/>
        </w:rPr>
        <w:t>*</w:t>
      </w:r>
      <w:r w:rsidR="0057625D">
        <w:t>It is important to think about taking extra actions if the number of positive coronavirus cases in the school substantially increases, as this could indicate that coronavirus transmission is happening in school.</w:t>
      </w:r>
    </w:p>
    <w:p w14:paraId="0F4649A1" w14:textId="5356B513" w:rsidR="0057625D" w:rsidRDefault="00DA6A6D" w:rsidP="0057625D">
      <w:pPr>
        <w:spacing w:before="200"/>
        <w:jc w:val="both"/>
      </w:pPr>
      <w:r>
        <w:rPr>
          <w:b/>
          <w:bCs/>
          <w:color w:val="FF6600" w:themeColor="accent6"/>
        </w:rPr>
        <w:t>*</w:t>
      </w:r>
      <w:r w:rsidR="0057625D" w:rsidRPr="0057625D">
        <w:rPr>
          <w:b/>
          <w:bCs/>
          <w:color w:val="347186"/>
        </w:rPr>
        <w:t>[Most schools, including settings that operate with more than 20 individuals at a time]</w:t>
      </w:r>
      <w:r w:rsidR="0057625D">
        <w:t xml:space="preserve"> The following thresholds will be used as an indication of when to seek public health advice, whichever is reached first:</w:t>
      </w:r>
    </w:p>
    <w:p w14:paraId="16835260" w14:textId="77777777" w:rsidR="0057625D" w:rsidRDefault="0057625D" w:rsidP="0057625D">
      <w:pPr>
        <w:pStyle w:val="ListParagraph"/>
        <w:numPr>
          <w:ilvl w:val="0"/>
          <w:numId w:val="24"/>
        </w:numPr>
        <w:spacing w:before="200"/>
        <w:jc w:val="both"/>
      </w:pPr>
      <w:r>
        <w:t>Five children, pupils, students or staff who are likely to have mixed closely, test positive for coronavirus within a 10-day period</w:t>
      </w:r>
    </w:p>
    <w:p w14:paraId="46FBD8C8" w14:textId="77777777" w:rsidR="0057625D" w:rsidRDefault="0057625D" w:rsidP="0057625D">
      <w:pPr>
        <w:pStyle w:val="ListParagraph"/>
        <w:numPr>
          <w:ilvl w:val="0"/>
          <w:numId w:val="24"/>
        </w:numPr>
        <w:spacing w:before="200"/>
        <w:jc w:val="both"/>
      </w:pPr>
      <w:r>
        <w:t>10 percent of children, pupils, students or staff who are likely to have mixed closely test positive for coronavirus within a 10-day period</w:t>
      </w:r>
    </w:p>
    <w:p w14:paraId="557148E1" w14:textId="4334DF3A" w:rsidR="0057625D" w:rsidRDefault="00DA6A6D" w:rsidP="0057625D">
      <w:pPr>
        <w:spacing w:before="200"/>
        <w:jc w:val="both"/>
      </w:pPr>
      <w:r>
        <w:rPr>
          <w:b/>
          <w:bCs/>
          <w:color w:val="FF6600"/>
        </w:rPr>
        <w:t xml:space="preserve"> *</w:t>
      </w:r>
      <w:r w:rsidR="0057625D">
        <w:rPr>
          <w:b/>
          <w:bCs/>
          <w:color w:val="FF6600"/>
        </w:rPr>
        <w:t xml:space="preserve"> </w:t>
      </w:r>
      <w:r w:rsidR="0057625D">
        <w:t xml:space="preserve">When a threshold is reached, the school will review and reinforce the testing, hygiene and ventilation measures already in place. The school will also consider: </w:t>
      </w:r>
    </w:p>
    <w:p w14:paraId="7605B5E7" w14:textId="77777777" w:rsidR="0057625D" w:rsidRDefault="0057625D" w:rsidP="0057625D">
      <w:pPr>
        <w:pStyle w:val="ListParagraph"/>
        <w:numPr>
          <w:ilvl w:val="0"/>
          <w:numId w:val="25"/>
        </w:numPr>
        <w:spacing w:before="200"/>
        <w:jc w:val="both"/>
      </w:pPr>
      <w:r>
        <w:t>Whether any activities can take place outdoors, e.g. exercise, assemblies, or classes.</w:t>
      </w:r>
    </w:p>
    <w:p w14:paraId="54205AC6" w14:textId="77777777" w:rsidR="0057625D" w:rsidRDefault="0057625D" w:rsidP="0057625D">
      <w:pPr>
        <w:pStyle w:val="ListParagraph"/>
        <w:numPr>
          <w:ilvl w:val="0"/>
          <w:numId w:val="25"/>
        </w:numPr>
        <w:spacing w:before="200"/>
        <w:jc w:val="both"/>
      </w:pPr>
      <w:r>
        <w:t>Ways to improve ventilation indoors that will not significantly impact thermal comfort.</w:t>
      </w:r>
    </w:p>
    <w:p w14:paraId="78474182" w14:textId="77777777" w:rsidR="0057625D" w:rsidRDefault="0057625D" w:rsidP="0057625D">
      <w:pPr>
        <w:pStyle w:val="ListParagraph"/>
        <w:numPr>
          <w:ilvl w:val="0"/>
          <w:numId w:val="25"/>
        </w:numPr>
        <w:spacing w:before="200"/>
        <w:jc w:val="both"/>
      </w:pPr>
      <w:r>
        <w:t>One-off enhanced cleaning, focussing on touch points and any shared equipment.</w:t>
      </w:r>
    </w:p>
    <w:p w14:paraId="60A9016D" w14:textId="556E2D34" w:rsidR="0057625D" w:rsidRPr="00A74A5F" w:rsidRDefault="00DA6A6D" w:rsidP="0057625D">
      <w:pPr>
        <w:spacing w:before="200"/>
        <w:jc w:val="both"/>
      </w:pPr>
      <w:r>
        <w:rPr>
          <w:b/>
          <w:bCs/>
          <w:color w:val="FF6600"/>
        </w:rPr>
        <w:t>*</w:t>
      </w:r>
      <w:r w:rsidR="0057625D" w:rsidRPr="00C45B21">
        <w:rPr>
          <w:b/>
          <w:bCs/>
          <w:color w:val="FF6600"/>
        </w:rPr>
        <w:t xml:space="preserve"> </w:t>
      </w:r>
      <w:r w:rsidR="0057625D">
        <w:t>A director of public health may provide the school with advice that reflects the local situation. In areas where rates of positive cases are high, this could mean that the thresholds for extra actions are higher than th</w:t>
      </w:r>
      <w:r w:rsidR="00510048">
        <w:t>e threshold</w:t>
      </w:r>
      <w:r w:rsidR="0057625D">
        <w:t xml:space="preserve"> set out above. </w:t>
      </w:r>
    </w:p>
    <w:p w14:paraId="4E513CB1" w14:textId="38A79154" w:rsidR="0057625D" w:rsidRDefault="00DA6A6D" w:rsidP="00965BE7">
      <w:pPr>
        <w:spacing w:before="200"/>
        <w:jc w:val="both"/>
      </w:pPr>
      <w:r>
        <w:rPr>
          <w:b/>
          <w:bCs/>
          <w:color w:val="FF6600"/>
        </w:rPr>
        <w:t>*</w:t>
      </w:r>
      <w:r w:rsidR="0057625D">
        <w:t xml:space="preserve">The school will seek additional public health advice if there is concern regarding transmission in the school, either by phoning the DfE helpline on 0800 046 8687 or in line with other local arrangements. The school will also refer to the government’s </w:t>
      </w:r>
      <w:hyperlink r:id="rId11" w:history="1">
        <w:r w:rsidR="0057625D" w:rsidRPr="00C737D5">
          <w:rPr>
            <w:rStyle w:val="Hyperlink"/>
          </w:rPr>
          <w:t>contingency framework</w:t>
        </w:r>
      </w:hyperlink>
      <w:r w:rsidR="0057625D">
        <w:t xml:space="preserve"> for further information.</w:t>
      </w:r>
    </w:p>
    <w:p w14:paraId="33266CE7" w14:textId="565C0DA2" w:rsidR="005B29A7" w:rsidRDefault="00DA6A6D" w:rsidP="00965BE7">
      <w:pPr>
        <w:spacing w:before="200"/>
        <w:jc w:val="both"/>
      </w:pPr>
      <w:r>
        <w:rPr>
          <w:b/>
          <w:bCs/>
          <w:color w:val="FF6600" w:themeColor="accent6"/>
        </w:rPr>
        <w:t>*</w:t>
      </w:r>
      <w:r w:rsidR="00475A03">
        <w:t>The individual’s close contacts</w:t>
      </w:r>
      <w:r w:rsidR="00E4276D">
        <w:t xml:space="preserve"> at school – where they </w:t>
      </w:r>
      <w:r w:rsidR="00E4276D" w:rsidRPr="001A0169">
        <w:t>do not</w:t>
      </w:r>
      <w:r w:rsidR="00E4276D">
        <w:t xml:space="preserve"> fulfil the criteria outlined in this section of the contingency plan</w:t>
      </w:r>
      <w:r w:rsidR="008E081A">
        <w:t xml:space="preserve"> –</w:t>
      </w:r>
      <w:r w:rsidR="00E4276D">
        <w:t xml:space="preserve"> </w:t>
      </w:r>
      <w:r w:rsidR="00475A03">
        <w:t xml:space="preserve">will be </w:t>
      </w:r>
      <w:r w:rsidR="00C47BCA">
        <w:t>contacted by the NHS Test and Trace, and advised</w:t>
      </w:r>
      <w:r w:rsidR="00475A03">
        <w:t xml:space="preserve"> to t</w:t>
      </w:r>
      <w:r w:rsidR="00C47BCA">
        <w:t>ake</w:t>
      </w:r>
      <w:r w:rsidR="00475A03">
        <w:t xml:space="preserve"> a </w:t>
      </w:r>
      <w:r w:rsidR="00E4276D">
        <w:t>PC</w:t>
      </w:r>
      <w:r w:rsidR="00D24946">
        <w:t>R</w:t>
      </w:r>
      <w:r w:rsidR="00E4276D">
        <w:t xml:space="preserve"> </w:t>
      </w:r>
      <w:r w:rsidR="00475A03">
        <w:t>test.</w:t>
      </w:r>
      <w:r w:rsidR="00E4276D">
        <w:t xml:space="preserve"> </w:t>
      </w:r>
      <w:r w:rsidR="00475A03">
        <w:t>If more individuals test positive, the school will follow advice from the local HPT, which may include requiring more people to self-isolate.</w:t>
      </w:r>
      <w:r w:rsidR="00C47BCA">
        <w:t xml:space="preserve"> </w:t>
      </w:r>
      <w:r w:rsidR="008E081A">
        <w:t>Staff who do not need to isolate and young people under the age of 18 years and six months</w:t>
      </w:r>
      <w:r w:rsidR="00C47BCA">
        <w:t xml:space="preserve"> who have been identified as a close contact should continue to attend school as normal.</w:t>
      </w:r>
      <w:r w:rsidR="00475A03">
        <w:t xml:space="preserve">  </w:t>
      </w:r>
    </w:p>
    <w:p w14:paraId="77B2650A" w14:textId="74E6F966" w:rsidR="005B29A7" w:rsidRDefault="005B29A7" w:rsidP="00965BE7">
      <w:pPr>
        <w:spacing w:before="200"/>
        <w:jc w:val="both"/>
      </w:pPr>
      <w:r w:rsidRPr="00EE759B">
        <w:rPr>
          <w:b/>
          <w:bCs/>
          <w:color w:val="347186" w:themeColor="accent2"/>
        </w:rPr>
        <w:t>[</w:t>
      </w:r>
      <w:r>
        <w:rPr>
          <w:b/>
          <w:bCs/>
          <w:color w:val="347186" w:themeColor="accent2"/>
        </w:rPr>
        <w:t>Early years settings and primary</w:t>
      </w:r>
      <w:r w:rsidRPr="00EE759B">
        <w:rPr>
          <w:b/>
          <w:bCs/>
          <w:color w:val="347186" w:themeColor="accent2"/>
        </w:rPr>
        <w:t xml:space="preserve"> schools]</w:t>
      </w:r>
      <w:r w:rsidRPr="00EE759B">
        <w:rPr>
          <w:color w:val="347186" w:themeColor="accent2"/>
        </w:rPr>
        <w:t xml:space="preserve"> </w:t>
      </w:r>
      <w:r>
        <w:t>As the result of an outbreak during step 4 of the coronavirus recovery roadmap, a temporary requirement could be implemented for staff to resume wearing face coverings</w:t>
      </w:r>
      <w:r w:rsidR="00E70F5D">
        <w:t xml:space="preserve"> in areas other than crowded spaces where they are likely to come into contact with others they would not normally meet</w:t>
      </w:r>
      <w:r>
        <w:t xml:space="preserve">. This may include face coverings being reintroduced in communal areas and classrooms for members of staff. The school may also be required to reintroduce the use of bubbles </w:t>
      </w:r>
      <w:r w:rsidR="008270E5">
        <w:t xml:space="preserve">in order </w:t>
      </w:r>
      <w:r>
        <w:t xml:space="preserve">to </w:t>
      </w:r>
      <w:r w:rsidR="008270E5">
        <w:t>resume</w:t>
      </w:r>
      <w:r>
        <w:t xml:space="preserve"> social distancing and limit the transmission of </w:t>
      </w:r>
      <w:r w:rsidR="008270E5">
        <w:t>coronavirus</w:t>
      </w:r>
      <w:r>
        <w:t>. The school will adhere to any conditions set out by the local HPT.</w:t>
      </w:r>
    </w:p>
    <w:p w14:paraId="5AD0DEC7" w14:textId="2483F1BF" w:rsidR="00475A03" w:rsidRDefault="00DA6A6D" w:rsidP="00475A03">
      <w:pPr>
        <w:spacing w:before="200"/>
        <w:jc w:val="both"/>
      </w:pPr>
      <w:r w:rsidRPr="000E12D4">
        <w:rPr>
          <w:b/>
          <w:bCs/>
          <w:color w:val="347186"/>
        </w:rPr>
        <w:lastRenderedPageBreak/>
        <w:t xml:space="preserve"> </w:t>
      </w:r>
      <w:r w:rsidR="00475A03" w:rsidRPr="000E12D4">
        <w:rPr>
          <w:b/>
          <w:bCs/>
          <w:color w:val="347186"/>
        </w:rPr>
        <w:t>[Early years settings</w:t>
      </w:r>
      <w:r w:rsidR="00475A03">
        <w:rPr>
          <w:b/>
          <w:bCs/>
          <w:color w:val="347186"/>
        </w:rPr>
        <w:t xml:space="preserve">] </w:t>
      </w:r>
      <w:r w:rsidR="00475A03">
        <w:t>The setting will notify Ofsted of any confirmed cases, within 14 days, be that a child or staff member, in the setting through the usual notification channels. We will also make Ofsted aware if the setting is advised to close as a result.</w:t>
      </w:r>
    </w:p>
    <w:p w14:paraId="19FF5BA7" w14:textId="74DDE375" w:rsidR="00475A03" w:rsidRPr="00241D1B" w:rsidRDefault="00673893" w:rsidP="00475A03">
      <w:pPr>
        <w:spacing w:before="200"/>
        <w:jc w:val="both"/>
      </w:pPr>
      <w:r>
        <w:t>.</w:t>
      </w:r>
    </w:p>
    <w:p w14:paraId="746BC399" w14:textId="6A66554B" w:rsidR="00475A03" w:rsidRPr="00151539" w:rsidRDefault="00DA6A6D" w:rsidP="00475A03">
      <w:pPr>
        <w:pStyle w:val="Heading1"/>
        <w:numPr>
          <w:ilvl w:val="0"/>
          <w:numId w:val="0"/>
        </w:numPr>
        <w:spacing w:before="200" w:after="200" w:line="276" w:lineRule="auto"/>
        <w:ind w:left="360" w:hanging="360"/>
        <w:rPr>
          <w:rFonts w:asciiTheme="majorHAnsi" w:hAnsiTheme="majorHAnsi" w:cstheme="majorHAnsi"/>
          <w:sz w:val="28"/>
          <w:szCs w:val="36"/>
        </w:rPr>
      </w:pPr>
      <w:bookmarkStart w:id="14" w:name="transport"/>
      <w:r>
        <w:rPr>
          <w:rFonts w:asciiTheme="majorHAnsi" w:hAnsiTheme="majorHAnsi" w:cstheme="majorHAnsi"/>
          <w:color w:val="FF6600" w:themeColor="accent6"/>
          <w:sz w:val="28"/>
          <w:szCs w:val="36"/>
        </w:rPr>
        <w:t>*</w:t>
      </w:r>
      <w:r w:rsidR="00622A11" w:rsidRPr="00FE215B">
        <w:rPr>
          <w:rFonts w:asciiTheme="majorHAnsi" w:hAnsiTheme="majorHAnsi" w:cstheme="majorHAnsi"/>
          <w:color w:val="FF6600" w:themeColor="accent6"/>
          <w:sz w:val="28"/>
          <w:szCs w:val="36"/>
        </w:rPr>
        <w:t xml:space="preserve"> </w:t>
      </w:r>
      <w:r w:rsidR="00475A03" w:rsidRPr="00151539">
        <w:rPr>
          <w:rFonts w:asciiTheme="majorHAnsi" w:hAnsiTheme="majorHAnsi" w:cstheme="majorHAnsi"/>
          <w:sz w:val="28"/>
          <w:szCs w:val="36"/>
        </w:rPr>
        <w:t xml:space="preserve">Transport </w:t>
      </w:r>
    </w:p>
    <w:bookmarkEnd w:id="14"/>
    <w:p w14:paraId="5F28D95E" w14:textId="4B904B20" w:rsidR="00321787" w:rsidRDefault="00DA6A6D" w:rsidP="00475A03">
      <w:pPr>
        <w:spacing w:before="200"/>
        <w:jc w:val="both"/>
      </w:pPr>
      <w:r>
        <w:rPr>
          <w:b/>
          <w:bCs/>
          <w:color w:val="FF6600" w:themeColor="accent6"/>
        </w:rPr>
        <w:t>*</w:t>
      </w:r>
      <w:r w:rsidR="00622A11" w:rsidRPr="00FE215B">
        <w:rPr>
          <w:color w:val="FF6600" w:themeColor="accent6"/>
        </w:rPr>
        <w:t xml:space="preserve"> </w:t>
      </w:r>
      <w:r w:rsidR="00475A03">
        <w:t xml:space="preserve">Pupils and staff attending school will be encouraged to walk or cycle wherever possible and to avoid public transport. </w:t>
      </w:r>
      <w:r w:rsidR="0067590C">
        <w:t xml:space="preserve">The government has removed the legal requirement to wear face coverings but expects and recommends that they are worn in enclosed and crowded spaces where you may come into contact with people you don’t normally meet – this includes public and dedicated transport to schools. </w:t>
      </w:r>
      <w:r w:rsidR="00475A03">
        <w:t xml:space="preserve">If pupils and staff need to use public </w:t>
      </w:r>
      <w:r w:rsidR="0067590C">
        <w:t xml:space="preserve">or dedicated </w:t>
      </w:r>
      <w:r w:rsidR="00475A03">
        <w:t xml:space="preserve">transport, they </w:t>
      </w:r>
      <w:r w:rsidR="00E70F5D">
        <w:t xml:space="preserve">may be </w:t>
      </w:r>
      <w:r w:rsidR="0067590C">
        <w:t>asked</w:t>
      </w:r>
      <w:r w:rsidR="00E70F5D">
        <w:t xml:space="preserve"> </w:t>
      </w:r>
      <w:r w:rsidR="00475A03">
        <w:t>to wear a face covering while travelling</w:t>
      </w:r>
      <w:r w:rsidR="00E70F5D">
        <w:t>, unless exempt</w:t>
      </w:r>
      <w:r w:rsidR="0067590C">
        <w:t xml:space="preserve"> in line with government guidance, e.g. due to a disability</w:t>
      </w:r>
      <w:r w:rsidR="00E70F5D">
        <w:t>.</w:t>
      </w:r>
    </w:p>
    <w:p w14:paraId="09C3A54D" w14:textId="1E09F7BA" w:rsidR="00321787" w:rsidRDefault="00321787" w:rsidP="00475A03">
      <w:pPr>
        <w:spacing w:before="200"/>
        <w:jc w:val="both"/>
      </w:pPr>
      <w:r>
        <w:t xml:space="preserve">Transport services to and from the school will continue to operate as normal during times of local restriction where pupils are still attending. </w:t>
      </w:r>
      <w:r w:rsidR="00225F33">
        <w:t>In the event that such services are not able to operate</w:t>
      </w:r>
      <w:r w:rsidR="007034A8">
        <w:t xml:space="preserve"> as normal</w:t>
      </w:r>
      <w:r w:rsidR="00225F33">
        <w:t>, the headteacher will consider alternative options and communicate these to all parents and pupils in advance.</w:t>
      </w:r>
    </w:p>
    <w:p w14:paraId="7B73012E" w14:textId="472E253F" w:rsidR="00475A03" w:rsidRDefault="00475A03" w:rsidP="00475A03">
      <w:pPr>
        <w:spacing w:before="200"/>
        <w:jc w:val="both"/>
        <w:rPr>
          <w:rFonts w:asciiTheme="majorHAnsi" w:hAnsiTheme="majorHAnsi" w:cstheme="majorHAnsi"/>
          <w:b/>
          <w:bCs/>
          <w:sz w:val="28"/>
          <w:szCs w:val="28"/>
        </w:rPr>
      </w:pPr>
      <w:bookmarkStart w:id="15" w:name="TeachingAndLearning"/>
      <w:r w:rsidRPr="00151539">
        <w:rPr>
          <w:rFonts w:asciiTheme="majorHAnsi" w:hAnsiTheme="majorHAnsi" w:cstheme="majorHAnsi"/>
          <w:b/>
          <w:bCs/>
          <w:sz w:val="28"/>
          <w:szCs w:val="28"/>
        </w:rPr>
        <w:t xml:space="preserve">Teaching and learning </w:t>
      </w:r>
      <w:bookmarkEnd w:id="15"/>
    </w:p>
    <w:p w14:paraId="65B9A9B9" w14:textId="4BA9368F" w:rsidR="00147776" w:rsidRDefault="00147776" w:rsidP="00475A03">
      <w:pPr>
        <w:spacing w:before="200"/>
        <w:jc w:val="both"/>
      </w:pPr>
      <w:r>
        <w:t xml:space="preserve">If </w:t>
      </w:r>
      <w:r w:rsidRPr="001D122C">
        <w:rPr>
          <w:rFonts w:cs="Arial"/>
          <w:color w:val="0B0C0C"/>
          <w:shd w:val="clear" w:color="auto" w:fill="FFFFFF"/>
        </w:rPr>
        <w:t xml:space="preserve">restrictions </w:t>
      </w:r>
      <w:r>
        <w:rPr>
          <w:rFonts w:cs="Arial"/>
          <w:color w:val="0B0C0C"/>
          <w:shd w:val="clear" w:color="auto" w:fill="FFFFFF"/>
        </w:rPr>
        <w:t>to</w:t>
      </w:r>
      <w:r w:rsidRPr="001D122C">
        <w:rPr>
          <w:rFonts w:cs="Arial"/>
          <w:color w:val="0B0C0C"/>
          <w:shd w:val="clear" w:color="auto" w:fill="FFFFFF"/>
        </w:rPr>
        <w:t xml:space="preserve"> </w:t>
      </w:r>
      <w:r>
        <w:rPr>
          <w:rFonts w:cs="Arial"/>
          <w:color w:val="0B0C0C"/>
          <w:shd w:val="clear" w:color="auto" w:fill="FFFFFF"/>
        </w:rPr>
        <w:t xml:space="preserve">on-site </w:t>
      </w:r>
      <w:r w:rsidRPr="001D122C">
        <w:rPr>
          <w:rFonts w:cs="Arial"/>
          <w:color w:val="0B0C0C"/>
          <w:shd w:val="clear" w:color="auto" w:fill="FFFFFF"/>
        </w:rPr>
        <w:t>education are required</w:t>
      </w:r>
      <w:r>
        <w:rPr>
          <w:rFonts w:cs="Arial"/>
          <w:color w:val="0B0C0C"/>
          <w:shd w:val="clear" w:color="auto" w:fill="FFFFFF"/>
        </w:rPr>
        <w:t>,</w:t>
      </w:r>
      <w:r w:rsidRPr="001D122C">
        <w:rPr>
          <w:rFonts w:cs="Arial"/>
          <w:color w:val="0B0C0C"/>
          <w:shd w:val="clear" w:color="auto" w:fill="FFFFFF"/>
        </w:rPr>
        <w:t xml:space="preserve"> </w:t>
      </w:r>
      <w:r>
        <w:t xml:space="preserve">the school will offer immediate access to </w:t>
      </w:r>
      <w:r w:rsidR="009B4734">
        <w:t xml:space="preserve">high-quality </w:t>
      </w:r>
      <w:r>
        <w:t>remote education for all pupils who are required to remain at home.</w:t>
      </w:r>
      <w:r w:rsidR="009B4734" w:rsidRPr="009B4734">
        <w:t xml:space="preserve"> </w:t>
      </w:r>
      <w:r>
        <w:t xml:space="preserve">All remote learning will be delivered in line with the school’s </w:t>
      </w:r>
      <w:r w:rsidRPr="00FC4536">
        <w:t>Pupil Remote Learning</w:t>
      </w:r>
      <w:r w:rsidR="00DA6A6D">
        <w:t xml:space="preserve"> Plan</w:t>
      </w:r>
      <w:r>
        <w:t xml:space="preserve">. </w:t>
      </w:r>
    </w:p>
    <w:p w14:paraId="2BEE18DA" w14:textId="32FE2EF2" w:rsidR="00622A11" w:rsidRDefault="00622A11" w:rsidP="00475A03">
      <w:pPr>
        <w:spacing w:before="200"/>
        <w:jc w:val="both"/>
      </w:pPr>
      <w:r>
        <w:t>Where advised</w:t>
      </w:r>
      <w:r w:rsidR="00557E81">
        <w:t xml:space="preserve"> during a local outbreak</w:t>
      </w:r>
      <w:r>
        <w:t xml:space="preserve">, further restrictions may be enforced with regards to certain musical </w:t>
      </w:r>
      <w:r w:rsidR="00557E81">
        <w:t xml:space="preserve">and drama </w:t>
      </w:r>
      <w:r>
        <w:t xml:space="preserve">activities, e.g. </w:t>
      </w:r>
      <w:r w:rsidR="00557E81">
        <w:t>singing, for pupils attending on-site provision, to help reduce the risk of transmitting coronavirus via aerosols. Restrictions may also be reintroduced to contact and indoor sports. The school will follow the advice provided by the local HPT.</w:t>
      </w:r>
    </w:p>
    <w:p w14:paraId="7590EF86" w14:textId="799EEFC6" w:rsidR="00475A03" w:rsidRPr="00152E80" w:rsidRDefault="00475A03" w:rsidP="00DA6A6D">
      <w:pPr>
        <w:spacing w:before="200"/>
        <w:jc w:val="both"/>
        <w:rPr>
          <w:b/>
          <w:bCs/>
          <w:color w:val="347186"/>
        </w:rPr>
      </w:pPr>
      <w:r w:rsidRPr="00152E80">
        <w:t xml:space="preserve">The school will use a range of </w:t>
      </w:r>
      <w:r w:rsidR="00557E81">
        <w:t xml:space="preserve">remote </w:t>
      </w:r>
      <w:r w:rsidRPr="00152E80">
        <w:t>teaching methods to cater for all different learning styles</w:t>
      </w:r>
      <w:r>
        <w:t>.</w:t>
      </w:r>
      <w:r w:rsidRPr="00152E80">
        <w:t xml:space="preserve"> </w:t>
      </w:r>
    </w:p>
    <w:p w14:paraId="5441D29A" w14:textId="5F44260D" w:rsidR="00475A03" w:rsidRPr="00152E80" w:rsidRDefault="00475A03" w:rsidP="00475A03">
      <w:pPr>
        <w:spacing w:before="200"/>
        <w:jc w:val="both"/>
      </w:pPr>
      <w:r w:rsidRPr="00152E80">
        <w:t>Teachers will ensure lessons are</w:t>
      </w:r>
      <w:r w:rsidR="00147776">
        <w:t xml:space="preserve"> suitable to the class group’s age and ability,</w:t>
      </w:r>
      <w:r w:rsidRPr="00152E80">
        <w:t xml:space="preserve"> inclusive for all pupils</w:t>
      </w:r>
      <w:r w:rsidR="00147776">
        <w:t>,</w:t>
      </w:r>
      <w:r w:rsidRPr="00152E80">
        <w:t xml:space="preserve"> and </w:t>
      </w:r>
      <w:r w:rsidR="00147776">
        <w:t xml:space="preserve">will </w:t>
      </w:r>
      <w:r w:rsidRPr="00152E80">
        <w:t>be adapted</w:t>
      </w:r>
      <w:r w:rsidR="00147776">
        <w:t>, where necessary,</w:t>
      </w:r>
      <w:r w:rsidRPr="00152E80">
        <w:t xml:space="preserve"> to account for the needs of disadvantaged pupils and pupils with SEND.</w:t>
      </w:r>
    </w:p>
    <w:p w14:paraId="7C393F93" w14:textId="77777777" w:rsidR="00475A03" w:rsidRPr="00152E80" w:rsidRDefault="00475A03" w:rsidP="00475A03">
      <w:pPr>
        <w:spacing w:before="200"/>
        <w:jc w:val="both"/>
      </w:pPr>
      <w:r w:rsidRPr="00152E80">
        <w:t>When teaching pupils who are working remotely, teachers will:</w:t>
      </w:r>
    </w:p>
    <w:p w14:paraId="3B48DE3E" w14:textId="77777777" w:rsidR="00475A03" w:rsidRPr="00152E80" w:rsidRDefault="00475A03" w:rsidP="005D2FE6">
      <w:pPr>
        <w:pStyle w:val="ListParagraph"/>
        <w:numPr>
          <w:ilvl w:val="0"/>
          <w:numId w:val="12"/>
        </w:numPr>
        <w:spacing w:before="200" w:after="0"/>
        <w:contextualSpacing w:val="0"/>
        <w:jc w:val="both"/>
      </w:pPr>
      <w:r w:rsidRPr="00152E80">
        <w:t>Set assignments so that pupils have meaningful and ambitious work each day.</w:t>
      </w:r>
    </w:p>
    <w:p w14:paraId="7582C377" w14:textId="77777777" w:rsidR="00475A03" w:rsidRPr="00152E80" w:rsidRDefault="00475A03" w:rsidP="005D2FE6">
      <w:pPr>
        <w:pStyle w:val="ListParagraph"/>
        <w:numPr>
          <w:ilvl w:val="0"/>
          <w:numId w:val="12"/>
        </w:numPr>
        <w:spacing w:after="0"/>
        <w:contextualSpacing w:val="0"/>
        <w:jc w:val="both"/>
      </w:pPr>
      <w:r w:rsidRPr="00152E80">
        <w:t>Deliver a planned, coherent and well-sequenced curriculum which allows skills to be built incrementally.</w:t>
      </w:r>
    </w:p>
    <w:p w14:paraId="3491AF5B" w14:textId="77777777" w:rsidR="00475A03" w:rsidRPr="00152E80" w:rsidRDefault="00475A03" w:rsidP="005D2FE6">
      <w:pPr>
        <w:pStyle w:val="ListParagraph"/>
        <w:numPr>
          <w:ilvl w:val="0"/>
          <w:numId w:val="12"/>
        </w:numPr>
        <w:spacing w:after="0"/>
        <w:contextualSpacing w:val="0"/>
        <w:jc w:val="both"/>
      </w:pPr>
      <w:r w:rsidRPr="00152E80">
        <w:t>Provide frequent, clear explanations of new content through high-quality curriculum resources, including through educational videos.</w:t>
      </w:r>
    </w:p>
    <w:p w14:paraId="54010B1A" w14:textId="5474A44D" w:rsidR="00475A03" w:rsidRPr="00152E80" w:rsidRDefault="00475A03" w:rsidP="005D2FE6">
      <w:pPr>
        <w:pStyle w:val="ListParagraph"/>
        <w:numPr>
          <w:ilvl w:val="0"/>
          <w:numId w:val="12"/>
        </w:numPr>
        <w:spacing w:after="0"/>
        <w:contextualSpacing w:val="0"/>
        <w:jc w:val="both"/>
      </w:pPr>
      <w:r w:rsidRPr="00152E80">
        <w:t xml:space="preserve">Assess progress by using questions and other suitable tasks and </w:t>
      </w:r>
      <w:r w:rsidR="008744BD">
        <w:t>use assessment to ensure teaching is responsive to pupils’ needs and addresses any critical gaps in pupils’ knowledge.</w:t>
      </w:r>
    </w:p>
    <w:p w14:paraId="4713C481" w14:textId="323CED9F" w:rsidR="00475A03" w:rsidRDefault="00475A03" w:rsidP="005D2FE6">
      <w:pPr>
        <w:pStyle w:val="ListParagraph"/>
        <w:numPr>
          <w:ilvl w:val="0"/>
          <w:numId w:val="12"/>
        </w:numPr>
        <w:spacing w:after="0"/>
        <w:contextualSpacing w:val="0"/>
        <w:jc w:val="both"/>
      </w:pPr>
      <w:r w:rsidRPr="00152E80">
        <w:lastRenderedPageBreak/>
        <w:t>Adjust the pace or difficulty of what is being taught in response to questions or assessments, including, where necessary, revising material or simplifying explanations to ensure pupils’ understanding.</w:t>
      </w:r>
    </w:p>
    <w:p w14:paraId="6674B285" w14:textId="58DCE6B9" w:rsidR="006863C9" w:rsidRDefault="006863C9" w:rsidP="005D2FE6">
      <w:pPr>
        <w:pStyle w:val="ListParagraph"/>
        <w:numPr>
          <w:ilvl w:val="0"/>
          <w:numId w:val="12"/>
        </w:numPr>
        <w:spacing w:after="0"/>
        <w:contextualSpacing w:val="0"/>
        <w:jc w:val="both"/>
      </w:pPr>
      <w:r>
        <w:t>Provide opportunities for interactivity, e.g. questioning and reflective discussion.</w:t>
      </w:r>
    </w:p>
    <w:p w14:paraId="4FA64B45" w14:textId="72FF44FD" w:rsidR="006863C9" w:rsidRDefault="006863C9" w:rsidP="005D2FE6">
      <w:pPr>
        <w:pStyle w:val="ListParagraph"/>
        <w:numPr>
          <w:ilvl w:val="0"/>
          <w:numId w:val="12"/>
        </w:numPr>
        <w:spacing w:after="0"/>
        <w:contextualSpacing w:val="0"/>
        <w:jc w:val="both"/>
      </w:pPr>
      <w:r>
        <w:t>Provide scaffolded practice and opportunities to apply new knowledge.</w:t>
      </w:r>
    </w:p>
    <w:p w14:paraId="5BC8721D" w14:textId="02AB213A" w:rsidR="008744BD" w:rsidRPr="00152E80" w:rsidRDefault="008744BD" w:rsidP="005D2FE6">
      <w:pPr>
        <w:pStyle w:val="ListParagraph"/>
        <w:numPr>
          <w:ilvl w:val="0"/>
          <w:numId w:val="12"/>
        </w:numPr>
        <w:spacing w:after="0"/>
        <w:contextualSpacing w:val="0"/>
        <w:jc w:val="both"/>
      </w:pPr>
      <w:r>
        <w:t xml:space="preserve">Enable pupils to receive timely and frequent feedback on how to progress, using digitally-facilitated </w:t>
      </w:r>
      <w:r w:rsidR="00D80847">
        <w:t>or</w:t>
      </w:r>
      <w:r>
        <w:t xml:space="preserve"> whole-class feedback</w:t>
      </w:r>
      <w:r w:rsidR="00D80847">
        <w:t xml:space="preserve"> where appropriate</w:t>
      </w:r>
      <w:r>
        <w:t>.</w:t>
      </w:r>
    </w:p>
    <w:p w14:paraId="5C665D75" w14:textId="77777777" w:rsidR="00475A03" w:rsidRPr="00152E80" w:rsidRDefault="00475A03" w:rsidP="005D2FE6">
      <w:pPr>
        <w:pStyle w:val="ListParagraph"/>
        <w:numPr>
          <w:ilvl w:val="0"/>
          <w:numId w:val="12"/>
        </w:numPr>
        <w:contextualSpacing w:val="0"/>
        <w:jc w:val="both"/>
      </w:pPr>
      <w:r w:rsidRPr="00152E80">
        <w:t>Plan a programme that is of equivalent length to the core teaching pupils would receive in school, ideally including daily contact with teachers.</w:t>
      </w:r>
    </w:p>
    <w:p w14:paraId="7A21FBDA" w14:textId="19D0072D" w:rsidR="00475A03" w:rsidRDefault="00475A03" w:rsidP="00475A03">
      <w:pPr>
        <w:spacing w:before="200"/>
        <w:jc w:val="both"/>
      </w:pPr>
      <w:r w:rsidRPr="00152E80">
        <w:t xml:space="preserve">In exceptional circumstances, the school may reduce its curriculum offering to enable pupils to cope with </w:t>
      </w:r>
      <w:r w:rsidRPr="00FC4536">
        <w:t xml:space="preserve">the workload – the headteacher will </w:t>
      </w:r>
      <w:r w:rsidRPr="00152E80">
        <w:t xml:space="preserve">assess this need, keeping pupils’ best interests in mind, and will not take the decision lightly. </w:t>
      </w:r>
    </w:p>
    <w:p w14:paraId="02266BFA" w14:textId="77777777" w:rsidR="00475A03" w:rsidRPr="00152E80" w:rsidRDefault="00475A03" w:rsidP="00475A03">
      <w:pPr>
        <w:spacing w:before="200"/>
        <w:jc w:val="both"/>
      </w:pPr>
      <w:r w:rsidRPr="00152E80">
        <w:t>The school will utilise the support available through the DfE’s ‘</w:t>
      </w:r>
      <w:hyperlink r:id="rId12" w:history="1">
        <w:r w:rsidRPr="00616CE8">
          <w:rPr>
            <w:rStyle w:val="Hyperlink"/>
          </w:rPr>
          <w:t>Get help with technology during coronavirus (COVID-19)</w:t>
        </w:r>
      </w:hyperlink>
      <w:r w:rsidRPr="00152E80">
        <w:t>’ scheme. Under the scheme, the school can order laptops, tablets and 4G wireless routers to support the following groups of pupils if they do not have access to a digital device or the internet through other means:</w:t>
      </w:r>
    </w:p>
    <w:p w14:paraId="1708F9F0" w14:textId="77777777" w:rsidR="00475A03" w:rsidRPr="00152E80" w:rsidRDefault="00475A03" w:rsidP="005D2FE6">
      <w:pPr>
        <w:pStyle w:val="ListParagraph"/>
        <w:numPr>
          <w:ilvl w:val="0"/>
          <w:numId w:val="13"/>
        </w:numPr>
        <w:spacing w:before="200" w:after="0"/>
        <w:ind w:left="714" w:hanging="357"/>
        <w:jc w:val="both"/>
      </w:pPr>
      <w:r w:rsidRPr="00152E80">
        <w:t>Pupils in Years 3 to 1</w:t>
      </w:r>
      <w:r>
        <w:t>3</w:t>
      </w:r>
    </w:p>
    <w:p w14:paraId="4E6934CB" w14:textId="5E624731" w:rsidR="00475A03" w:rsidRPr="00152E80" w:rsidRDefault="00475A03" w:rsidP="005D2FE6">
      <w:pPr>
        <w:pStyle w:val="ListParagraph"/>
        <w:numPr>
          <w:ilvl w:val="0"/>
          <w:numId w:val="13"/>
        </w:numPr>
        <w:spacing w:after="0"/>
        <w:ind w:left="714" w:hanging="357"/>
        <w:jc w:val="both"/>
      </w:pPr>
      <w:r w:rsidRPr="00152E80">
        <w:t xml:space="preserve">Clinically extremely vulnerable </w:t>
      </w:r>
      <w:r>
        <w:t>pupils</w:t>
      </w:r>
      <w:r w:rsidRPr="00152E80">
        <w:t xml:space="preserve"> across all year groups who are </w:t>
      </w:r>
      <w:r w:rsidR="00146171">
        <w:t xml:space="preserve">not attending school </w:t>
      </w:r>
      <w:r w:rsidRPr="00152E80">
        <w:t>in line with government</w:t>
      </w:r>
      <w:r>
        <w:t xml:space="preserve"> and/or clinical</w:t>
      </w:r>
      <w:r w:rsidRPr="00152E80">
        <w:t xml:space="preserve"> advice</w:t>
      </w:r>
    </w:p>
    <w:p w14:paraId="351B40F7" w14:textId="77777777" w:rsidR="00475A03" w:rsidRDefault="00475A03" w:rsidP="005D2FE6">
      <w:pPr>
        <w:pStyle w:val="ListParagraph"/>
        <w:numPr>
          <w:ilvl w:val="0"/>
          <w:numId w:val="13"/>
        </w:numPr>
        <w:ind w:left="714" w:hanging="357"/>
        <w:jc w:val="both"/>
      </w:pPr>
      <w:r>
        <w:t>Pupils</w:t>
      </w:r>
      <w:r w:rsidRPr="00152E80">
        <w:t xml:space="preserve"> in all year groups whilst attending school on a hospital site</w:t>
      </w:r>
    </w:p>
    <w:p w14:paraId="719808D0" w14:textId="77777777" w:rsidR="00475A03" w:rsidRDefault="00475A03" w:rsidP="005D2FE6">
      <w:pPr>
        <w:pStyle w:val="ListParagraph"/>
        <w:numPr>
          <w:ilvl w:val="0"/>
          <w:numId w:val="13"/>
        </w:numPr>
        <w:ind w:left="714" w:hanging="357"/>
        <w:jc w:val="both"/>
      </w:pPr>
      <w:r>
        <w:t>Pupils in any year group who have been advised to shield because they, or somebody they live with, are clinically extremely vulnerable</w:t>
      </w:r>
    </w:p>
    <w:p w14:paraId="0B05F73C" w14:textId="02F5A76B" w:rsidR="00475A03" w:rsidRPr="00152E80" w:rsidRDefault="00475A03" w:rsidP="00475A03">
      <w:pPr>
        <w:spacing w:before="200"/>
        <w:jc w:val="both"/>
      </w:pPr>
      <w:r w:rsidRPr="00152E80">
        <w:t>Before distributing devices, the school will ensure:</w:t>
      </w:r>
    </w:p>
    <w:p w14:paraId="7EEA7184" w14:textId="77777777" w:rsidR="00475A03" w:rsidRPr="00152E80" w:rsidRDefault="00475A03" w:rsidP="005D2FE6">
      <w:pPr>
        <w:pStyle w:val="ListParagraph"/>
        <w:numPr>
          <w:ilvl w:val="0"/>
          <w:numId w:val="14"/>
        </w:numPr>
        <w:spacing w:before="200" w:after="0"/>
        <w:contextualSpacing w:val="0"/>
        <w:jc w:val="both"/>
      </w:pPr>
      <w:r w:rsidRPr="00152E80">
        <w:t>The devices are set up to access remote education.</w:t>
      </w:r>
    </w:p>
    <w:p w14:paraId="0311C20E" w14:textId="7C0260B8" w:rsidR="00475A03" w:rsidRDefault="00475A03" w:rsidP="005D2FE6">
      <w:pPr>
        <w:pStyle w:val="ListParagraph"/>
        <w:numPr>
          <w:ilvl w:val="0"/>
          <w:numId w:val="14"/>
        </w:numPr>
        <w:spacing w:after="0"/>
        <w:contextualSpacing w:val="0"/>
        <w:jc w:val="both"/>
      </w:pPr>
      <w:r w:rsidRPr="00152E80">
        <w:t>Appropriate safeguarding controls and support are in place to help pupils and their families use the devices safely.</w:t>
      </w:r>
    </w:p>
    <w:p w14:paraId="02457573" w14:textId="03079735" w:rsidR="00737DBB" w:rsidRPr="00152E80" w:rsidRDefault="00737DBB" w:rsidP="005D2FE6">
      <w:pPr>
        <w:pStyle w:val="ListParagraph"/>
        <w:numPr>
          <w:ilvl w:val="0"/>
          <w:numId w:val="14"/>
        </w:numPr>
        <w:spacing w:after="0"/>
        <w:contextualSpacing w:val="0"/>
        <w:jc w:val="both"/>
      </w:pPr>
      <w:r>
        <w:t>Arrangements follow the procedures outlined in the school's Loaning School Equipment Policy</w:t>
      </w:r>
      <w:r w:rsidR="00B74B4B">
        <w:t>.</w:t>
      </w:r>
    </w:p>
    <w:p w14:paraId="5B4E322E" w14:textId="77777777" w:rsidR="00475A03" w:rsidRDefault="00475A03" w:rsidP="00475A03">
      <w:pPr>
        <w:spacing w:before="200"/>
        <w:jc w:val="both"/>
      </w:pPr>
      <w:r w:rsidRPr="00152E80">
        <w:t>Once devices are ready for collection, the school will either arrange for them to be collected by families from school or delivered to pupils’ homes, ensuring infection control measures are adhered to as part of this process.</w:t>
      </w:r>
    </w:p>
    <w:p w14:paraId="1B01D8AE" w14:textId="45879672" w:rsidR="00475A03" w:rsidRPr="00151539" w:rsidRDefault="00475A03" w:rsidP="00475A03">
      <w:pPr>
        <w:spacing w:before="200"/>
        <w:jc w:val="both"/>
        <w:rPr>
          <w:rFonts w:asciiTheme="majorHAnsi" w:hAnsiTheme="majorHAnsi" w:cstheme="majorHAnsi"/>
          <w:b/>
          <w:bCs/>
          <w:sz w:val="28"/>
          <w:szCs w:val="28"/>
        </w:rPr>
      </w:pPr>
      <w:bookmarkStart w:id="16" w:name="ReturningToSchool"/>
      <w:r w:rsidRPr="00151539">
        <w:rPr>
          <w:rFonts w:asciiTheme="majorHAnsi" w:hAnsiTheme="majorHAnsi" w:cstheme="majorHAnsi"/>
          <w:b/>
          <w:bCs/>
          <w:sz w:val="28"/>
          <w:szCs w:val="28"/>
        </w:rPr>
        <w:t>Returning to school</w:t>
      </w:r>
    </w:p>
    <w:bookmarkEnd w:id="16"/>
    <w:p w14:paraId="4E0F9DE1" w14:textId="1415885E" w:rsidR="00557E81" w:rsidRDefault="00475A03" w:rsidP="00475A03">
      <w:pPr>
        <w:spacing w:before="200"/>
        <w:jc w:val="both"/>
        <w:rPr>
          <w:szCs w:val="24"/>
        </w:rPr>
      </w:pPr>
      <w:r w:rsidRPr="00FC4536">
        <w:rPr>
          <w:szCs w:val="24"/>
        </w:rPr>
        <w:t xml:space="preserve">The headteacher will work with the LA to ensure pupils only return to school when it is safe for them to do so. Prior to the return of more pupils and staff, all relevant risk assessments will be reviewed. </w:t>
      </w:r>
    </w:p>
    <w:p w14:paraId="191D3C31" w14:textId="0301D883" w:rsidR="00557E81" w:rsidRDefault="00557E81" w:rsidP="00475A03">
      <w:pPr>
        <w:spacing w:before="200"/>
        <w:jc w:val="both"/>
        <w:rPr>
          <w:szCs w:val="24"/>
        </w:rPr>
      </w:pPr>
      <w:r w:rsidRPr="00FE215B">
        <w:rPr>
          <w:b/>
          <w:bCs/>
          <w:color w:val="347186" w:themeColor="accent2"/>
          <w:szCs w:val="24"/>
        </w:rPr>
        <w:t>[Early years settings and primary schools]</w:t>
      </w:r>
      <w:r w:rsidRPr="00FE215B">
        <w:rPr>
          <w:color w:val="347186" w:themeColor="accent2"/>
          <w:szCs w:val="24"/>
        </w:rPr>
        <w:t xml:space="preserve"> </w:t>
      </w:r>
      <w:r>
        <w:rPr>
          <w:szCs w:val="24"/>
        </w:rPr>
        <w:t xml:space="preserve">Where </w:t>
      </w:r>
      <w:r w:rsidR="001A0169">
        <w:rPr>
          <w:szCs w:val="24"/>
        </w:rPr>
        <w:t>advised</w:t>
      </w:r>
      <w:r>
        <w:rPr>
          <w:szCs w:val="24"/>
        </w:rPr>
        <w:t xml:space="preserve"> to do so</w:t>
      </w:r>
      <w:r w:rsidR="001A0169">
        <w:rPr>
          <w:szCs w:val="24"/>
        </w:rPr>
        <w:t xml:space="preserve"> by a Director of Public Health and/or the local HPT</w:t>
      </w:r>
      <w:r>
        <w:rPr>
          <w:szCs w:val="24"/>
        </w:rPr>
        <w:t>, the school may encourage staff to undertake LFD tests at home prior to their return to school and</w:t>
      </w:r>
      <w:r w:rsidR="001A0169">
        <w:rPr>
          <w:szCs w:val="24"/>
        </w:rPr>
        <w:t>/or</w:t>
      </w:r>
      <w:r>
        <w:rPr>
          <w:szCs w:val="24"/>
        </w:rPr>
        <w:t xml:space="preserve"> for a period of time following their return.</w:t>
      </w:r>
      <w:r w:rsidR="00D24946">
        <w:rPr>
          <w:szCs w:val="24"/>
        </w:rPr>
        <w:t xml:space="preserve"> The school will continue to recognise that testing is voluntary.</w:t>
      </w:r>
    </w:p>
    <w:p w14:paraId="2BFC26E4" w14:textId="77777777" w:rsidR="00DA6A6D" w:rsidRDefault="00DA6A6D" w:rsidP="00475A03">
      <w:pPr>
        <w:pStyle w:val="Heading1"/>
        <w:numPr>
          <w:ilvl w:val="0"/>
          <w:numId w:val="0"/>
        </w:numPr>
        <w:spacing w:before="200" w:after="200" w:line="276" w:lineRule="auto"/>
        <w:jc w:val="both"/>
        <w:rPr>
          <w:rFonts w:asciiTheme="majorHAnsi" w:hAnsiTheme="majorHAnsi" w:cstheme="majorHAnsi"/>
          <w:sz w:val="28"/>
          <w:szCs w:val="36"/>
        </w:rPr>
      </w:pPr>
      <w:bookmarkStart w:id="17" w:name="safeguarding"/>
    </w:p>
    <w:p w14:paraId="1037BCA3" w14:textId="359EE677" w:rsidR="00475A03" w:rsidRPr="00151539" w:rsidRDefault="00475A03" w:rsidP="00475A03">
      <w:pPr>
        <w:pStyle w:val="Heading1"/>
        <w:numPr>
          <w:ilvl w:val="0"/>
          <w:numId w:val="0"/>
        </w:numPr>
        <w:spacing w:before="200" w:after="200" w:line="276" w:lineRule="auto"/>
        <w:jc w:val="both"/>
        <w:rPr>
          <w:rFonts w:asciiTheme="majorHAnsi" w:hAnsiTheme="majorHAnsi" w:cstheme="majorHAnsi"/>
          <w:sz w:val="28"/>
          <w:szCs w:val="36"/>
        </w:rPr>
      </w:pPr>
      <w:r w:rsidRPr="00151539">
        <w:rPr>
          <w:rFonts w:asciiTheme="majorHAnsi" w:hAnsiTheme="majorHAnsi" w:cstheme="majorHAnsi"/>
          <w:sz w:val="28"/>
          <w:szCs w:val="36"/>
        </w:rPr>
        <w:lastRenderedPageBreak/>
        <w:t xml:space="preserve">Safeguarding </w:t>
      </w:r>
    </w:p>
    <w:bookmarkEnd w:id="17"/>
    <w:p w14:paraId="1EADC297" w14:textId="1E378407" w:rsidR="00475A03" w:rsidRPr="00152E80" w:rsidRDefault="00475A03" w:rsidP="00475A03">
      <w:pPr>
        <w:spacing w:before="200"/>
        <w:jc w:val="both"/>
      </w:pPr>
      <w:r w:rsidRPr="00152E80">
        <w:t xml:space="preserve">Ensuring safeguarding arrangements remain effective </w:t>
      </w:r>
      <w:r>
        <w:t>during periods of restricted attendance</w:t>
      </w:r>
      <w:r w:rsidR="00B74B4B">
        <w:t xml:space="preserve"> </w:t>
      </w:r>
      <w:r w:rsidRPr="00152E80">
        <w:t xml:space="preserve">is a key priority. </w:t>
      </w:r>
      <w:r w:rsidRPr="00FC4536">
        <w:t xml:space="preserve">Our Child Protection and Safeguarding Policy </w:t>
      </w:r>
      <w:r w:rsidR="00146171">
        <w:t>has been</w:t>
      </w:r>
      <w:r w:rsidR="00146171" w:rsidRPr="00152E80">
        <w:t xml:space="preserve"> </w:t>
      </w:r>
      <w:r w:rsidRPr="00152E80">
        <w:t>updated to include provisions for keeping pupils safe</w:t>
      </w:r>
      <w:r>
        <w:t xml:space="preserve"> during the coronavirus pandemic, both at home and in school</w:t>
      </w:r>
      <w:r w:rsidRPr="00152E80">
        <w:t xml:space="preserve"> – we will continue to follow these procedures for pupils who remain at home, where appropriate, until all pupils</w:t>
      </w:r>
      <w:r>
        <w:t xml:space="preserve"> are able</w:t>
      </w:r>
      <w:r w:rsidRPr="00152E80">
        <w:t xml:space="preserve"> to </w:t>
      </w:r>
      <w:r>
        <w:t xml:space="preserve">return to </w:t>
      </w:r>
      <w:r w:rsidRPr="00152E80">
        <w:t xml:space="preserve">school. </w:t>
      </w:r>
    </w:p>
    <w:p w14:paraId="0B0ED335" w14:textId="77777777" w:rsidR="00475A03" w:rsidRPr="00152E80" w:rsidRDefault="00475A03" w:rsidP="00475A03">
      <w:pPr>
        <w:spacing w:before="200"/>
        <w:jc w:val="both"/>
      </w:pPr>
      <w:r w:rsidRPr="00152E80">
        <w:t>We will continue to ensure that:</w:t>
      </w:r>
    </w:p>
    <w:p w14:paraId="52C93C25" w14:textId="77777777" w:rsidR="00475A03" w:rsidRPr="00152E80" w:rsidRDefault="00475A03" w:rsidP="005D2FE6">
      <w:pPr>
        <w:pStyle w:val="ListParagraph"/>
        <w:numPr>
          <w:ilvl w:val="0"/>
          <w:numId w:val="11"/>
        </w:numPr>
        <w:spacing w:before="200" w:after="0"/>
        <w:contextualSpacing w:val="0"/>
        <w:jc w:val="both"/>
      </w:pPr>
      <w:r w:rsidRPr="00152E80">
        <w:t>The best interests of pupils always come first.</w:t>
      </w:r>
    </w:p>
    <w:p w14:paraId="0D153182" w14:textId="77777777" w:rsidR="00475A03" w:rsidRPr="00152E80" w:rsidRDefault="00475A03" w:rsidP="005D2FE6">
      <w:pPr>
        <w:pStyle w:val="ListParagraph"/>
        <w:numPr>
          <w:ilvl w:val="0"/>
          <w:numId w:val="11"/>
        </w:numPr>
        <w:spacing w:after="0"/>
        <w:contextualSpacing w:val="0"/>
        <w:jc w:val="both"/>
      </w:pPr>
      <w:r w:rsidRPr="00152E80">
        <w:t>If anyone in the school has a safeguarding concern about a pupil, they act immediately.</w:t>
      </w:r>
    </w:p>
    <w:p w14:paraId="01190872" w14:textId="77777777" w:rsidR="00475A03" w:rsidRPr="00152E80" w:rsidRDefault="00475A03" w:rsidP="005D2FE6">
      <w:pPr>
        <w:pStyle w:val="ListParagraph"/>
        <w:numPr>
          <w:ilvl w:val="0"/>
          <w:numId w:val="11"/>
        </w:numPr>
        <w:spacing w:after="0"/>
        <w:contextualSpacing w:val="0"/>
        <w:jc w:val="both"/>
      </w:pPr>
      <w:r w:rsidRPr="00152E80">
        <w:t>A DSL or deputy DSL is always available.</w:t>
      </w:r>
    </w:p>
    <w:p w14:paraId="3865A414" w14:textId="77777777" w:rsidR="00475A03" w:rsidRPr="00152E80" w:rsidRDefault="00475A03" w:rsidP="005D2FE6">
      <w:pPr>
        <w:pStyle w:val="ListParagraph"/>
        <w:numPr>
          <w:ilvl w:val="0"/>
          <w:numId w:val="11"/>
        </w:numPr>
        <w:spacing w:after="0"/>
        <w:contextualSpacing w:val="0"/>
        <w:jc w:val="both"/>
      </w:pPr>
      <w:r w:rsidRPr="00152E80">
        <w:t>Unsuitable individuals are not permitted to work with pupils or come into contact with pupils whilst on site.</w:t>
      </w:r>
    </w:p>
    <w:p w14:paraId="2E54629E" w14:textId="77777777" w:rsidR="00475A03" w:rsidRDefault="00475A03" w:rsidP="005D2FE6">
      <w:pPr>
        <w:pStyle w:val="ListParagraph"/>
        <w:numPr>
          <w:ilvl w:val="0"/>
          <w:numId w:val="11"/>
        </w:numPr>
        <w:contextualSpacing w:val="0"/>
        <w:jc w:val="both"/>
      </w:pPr>
      <w:r w:rsidRPr="00152E80">
        <w:t>Pupils who remain at home are protected when they are online.</w:t>
      </w:r>
    </w:p>
    <w:p w14:paraId="7658140C" w14:textId="77777777" w:rsidR="00475A03" w:rsidRDefault="00475A03" w:rsidP="00475A03">
      <w:pPr>
        <w:spacing w:before="200"/>
        <w:jc w:val="both"/>
      </w:pPr>
      <w:r>
        <w:t xml:space="preserve">A trained DSL or deputy will remain on-site where possible. Where this is not possible, e.g. they are required to self-isolate, the school will ensure that the DSL or deputy, or a DSL or deputy from another school, are available to contact at all times. In addition, the </w:t>
      </w:r>
      <w:r w:rsidRPr="00FC4536">
        <w:t xml:space="preserve">headteacher </w:t>
      </w:r>
      <w:r>
        <w:t>will take responsibility for coordinating safeguarding on-site during this time.</w:t>
      </w:r>
    </w:p>
    <w:p w14:paraId="7CB325D8" w14:textId="42115D5A" w:rsidR="00475A03" w:rsidRPr="00151539" w:rsidRDefault="00475A03" w:rsidP="00475A03">
      <w:pPr>
        <w:pStyle w:val="Heading1"/>
        <w:numPr>
          <w:ilvl w:val="0"/>
          <w:numId w:val="0"/>
        </w:numPr>
        <w:spacing w:before="200" w:after="200" w:line="276" w:lineRule="auto"/>
        <w:jc w:val="both"/>
        <w:rPr>
          <w:rFonts w:asciiTheme="majorHAnsi" w:hAnsiTheme="majorHAnsi" w:cstheme="majorHAnsi"/>
          <w:sz w:val="28"/>
          <w:szCs w:val="36"/>
        </w:rPr>
      </w:pPr>
      <w:bookmarkStart w:id="18" w:name="wraparound"/>
      <w:bookmarkStart w:id="19" w:name="food"/>
      <w:bookmarkEnd w:id="18"/>
      <w:r w:rsidRPr="00151539">
        <w:rPr>
          <w:rFonts w:asciiTheme="majorHAnsi" w:hAnsiTheme="majorHAnsi" w:cstheme="majorHAnsi"/>
          <w:sz w:val="28"/>
          <w:szCs w:val="36"/>
        </w:rPr>
        <w:t xml:space="preserve">Food provision </w:t>
      </w:r>
      <w:bookmarkEnd w:id="19"/>
    </w:p>
    <w:p w14:paraId="7FBFBF7C" w14:textId="77777777" w:rsidR="00475A03" w:rsidRDefault="00475A03" w:rsidP="00475A03">
      <w:pPr>
        <w:spacing w:before="200"/>
        <w:jc w:val="both"/>
      </w:pPr>
      <w:r>
        <w:t xml:space="preserve">We will provide meal options for all pupils who are attending school.  </w:t>
      </w:r>
    </w:p>
    <w:p w14:paraId="7A21E72A" w14:textId="721D6CCA" w:rsidR="00475A03" w:rsidRDefault="00475A03" w:rsidP="00475A03">
      <w:pPr>
        <w:spacing w:before="200"/>
        <w:jc w:val="both"/>
      </w:pPr>
      <w:r>
        <w:t>We will provide FSM or food parcels to eligible pupils who are not attending school, where they:</w:t>
      </w:r>
    </w:p>
    <w:p w14:paraId="01AE1E7D" w14:textId="77777777" w:rsidR="00475A03" w:rsidRDefault="00475A03" w:rsidP="005D2FE6">
      <w:pPr>
        <w:pStyle w:val="ListParagraph"/>
        <w:numPr>
          <w:ilvl w:val="0"/>
          <w:numId w:val="18"/>
        </w:numPr>
        <w:spacing w:before="200" w:after="0"/>
        <w:contextualSpacing w:val="0"/>
        <w:jc w:val="both"/>
      </w:pPr>
      <w:r>
        <w:t>Are self-isolating.</w:t>
      </w:r>
    </w:p>
    <w:p w14:paraId="0FD44800" w14:textId="77777777" w:rsidR="00475A03" w:rsidRDefault="00475A03" w:rsidP="005D2FE6">
      <w:pPr>
        <w:pStyle w:val="ListParagraph"/>
        <w:numPr>
          <w:ilvl w:val="0"/>
          <w:numId w:val="18"/>
        </w:numPr>
        <w:spacing w:after="0"/>
        <w:contextualSpacing w:val="0"/>
        <w:jc w:val="both"/>
      </w:pPr>
      <w:r>
        <w:t>Have had symptoms or have tested positive.</w:t>
      </w:r>
    </w:p>
    <w:p w14:paraId="3344BBEA" w14:textId="77777777" w:rsidR="00475A03" w:rsidRPr="00152E80" w:rsidRDefault="00475A03" w:rsidP="005D2FE6">
      <w:pPr>
        <w:pStyle w:val="ListParagraph"/>
        <w:numPr>
          <w:ilvl w:val="0"/>
          <w:numId w:val="18"/>
        </w:numPr>
        <w:contextualSpacing w:val="0"/>
        <w:jc w:val="both"/>
      </w:pPr>
      <w:r>
        <w:t>Are not attending due to the implementation of local restrictions advised by the government.</w:t>
      </w:r>
    </w:p>
    <w:p w14:paraId="6EE9D174" w14:textId="77777777" w:rsidR="00475A03" w:rsidRDefault="00475A03" w:rsidP="00475A03">
      <w:pPr>
        <w:spacing w:before="200"/>
        <w:jc w:val="both"/>
      </w:pPr>
      <w:r>
        <w:t>The school catering team will work with our food providers to prepare meals or food parcels, for collection or delivery, to eligible children during their time at home.</w:t>
      </w:r>
    </w:p>
    <w:p w14:paraId="1B1539FE" w14:textId="77777777" w:rsidR="00475A03" w:rsidRPr="00151539" w:rsidRDefault="00475A03" w:rsidP="00475A03">
      <w:pPr>
        <w:pStyle w:val="Heading1"/>
        <w:numPr>
          <w:ilvl w:val="0"/>
          <w:numId w:val="0"/>
        </w:numPr>
        <w:spacing w:before="200" w:after="200" w:line="276" w:lineRule="auto"/>
        <w:jc w:val="both"/>
        <w:rPr>
          <w:rFonts w:asciiTheme="majorHAnsi" w:hAnsiTheme="majorHAnsi" w:cstheme="majorHAnsi"/>
          <w:sz w:val="28"/>
          <w:szCs w:val="36"/>
        </w:rPr>
      </w:pPr>
      <w:bookmarkStart w:id="20" w:name="comms"/>
      <w:r w:rsidRPr="00151539">
        <w:rPr>
          <w:rFonts w:asciiTheme="majorHAnsi" w:hAnsiTheme="majorHAnsi" w:cstheme="majorHAnsi"/>
          <w:sz w:val="28"/>
          <w:szCs w:val="36"/>
        </w:rPr>
        <w:t xml:space="preserve">Communication </w:t>
      </w:r>
    </w:p>
    <w:bookmarkEnd w:id="20"/>
    <w:p w14:paraId="185E79A7" w14:textId="77777777" w:rsidR="00475A03" w:rsidRDefault="00475A03" w:rsidP="00475A03">
      <w:pPr>
        <w:spacing w:before="200"/>
        <w:jc w:val="both"/>
      </w:pPr>
      <w:r w:rsidRPr="001D631E">
        <w:t>The school will communicate its plan for a</w:t>
      </w:r>
      <w:r>
        <w:t>ddressing any imposed restrictions</w:t>
      </w:r>
      <w:r w:rsidRPr="001D631E">
        <w:t xml:space="preserve"> with parents</w:t>
      </w:r>
      <w:r>
        <w:t xml:space="preserve">, including in relation to: </w:t>
      </w:r>
    </w:p>
    <w:p w14:paraId="7B6DADDE" w14:textId="77777777" w:rsidR="00475A03" w:rsidRDefault="00475A03" w:rsidP="005D2FE6">
      <w:pPr>
        <w:pStyle w:val="ListParagraph"/>
        <w:numPr>
          <w:ilvl w:val="0"/>
          <w:numId w:val="19"/>
        </w:numPr>
        <w:spacing w:before="200" w:after="0"/>
        <w:contextualSpacing w:val="0"/>
        <w:jc w:val="both"/>
      </w:pPr>
      <w:r>
        <w:t>O</w:t>
      </w:r>
      <w:r w:rsidRPr="001D631E">
        <w:t>pen</w:t>
      </w:r>
      <w:r>
        <w:t>ing arrangements.</w:t>
      </w:r>
    </w:p>
    <w:p w14:paraId="39B41250" w14:textId="77777777" w:rsidR="00475A03" w:rsidRDefault="00475A03" w:rsidP="005D2FE6">
      <w:pPr>
        <w:pStyle w:val="ListParagraph"/>
        <w:numPr>
          <w:ilvl w:val="0"/>
          <w:numId w:val="19"/>
        </w:numPr>
        <w:spacing w:after="0"/>
        <w:contextualSpacing w:val="0"/>
        <w:jc w:val="both"/>
      </w:pPr>
      <w:r>
        <w:t xml:space="preserve">Access for specific targeted groups where applicable, such as certain year groups, </w:t>
      </w:r>
      <w:r w:rsidRPr="001D631E">
        <w:t>vulnerable pupils and children of critical workers</w:t>
      </w:r>
      <w:r>
        <w:t>.</w:t>
      </w:r>
    </w:p>
    <w:p w14:paraId="4C2F59DC" w14:textId="77777777" w:rsidR="00475A03" w:rsidRDefault="00475A03" w:rsidP="005D2FE6">
      <w:pPr>
        <w:pStyle w:val="ListParagraph"/>
        <w:numPr>
          <w:ilvl w:val="0"/>
          <w:numId w:val="19"/>
        </w:numPr>
        <w:spacing w:after="0"/>
        <w:contextualSpacing w:val="0"/>
        <w:jc w:val="both"/>
      </w:pPr>
      <w:r>
        <w:t>Any reviews of the school’s protective measures as part of our risk assessments.</w:t>
      </w:r>
      <w:r w:rsidRPr="001D631E">
        <w:t xml:space="preserve"> </w:t>
      </w:r>
    </w:p>
    <w:p w14:paraId="4F971BBF" w14:textId="77777777" w:rsidR="00475A03" w:rsidRDefault="00475A03" w:rsidP="005D2FE6">
      <w:pPr>
        <w:pStyle w:val="ListParagraph"/>
        <w:numPr>
          <w:ilvl w:val="0"/>
          <w:numId w:val="19"/>
        </w:numPr>
        <w:contextualSpacing w:val="0"/>
        <w:jc w:val="both"/>
      </w:pPr>
      <w:r>
        <w:t xml:space="preserve">The arrangements for </w:t>
      </w:r>
      <w:r w:rsidRPr="001D631E">
        <w:t>remote working</w:t>
      </w:r>
      <w:r>
        <w:t>.</w:t>
      </w:r>
      <w:r w:rsidRPr="001D631E">
        <w:t xml:space="preserve"> </w:t>
      </w:r>
    </w:p>
    <w:p w14:paraId="73104B85" w14:textId="77777777" w:rsidR="00475A03" w:rsidRDefault="00475A03" w:rsidP="00475A03">
      <w:pPr>
        <w:spacing w:before="200"/>
        <w:jc w:val="both"/>
      </w:pPr>
      <w:r>
        <w:t xml:space="preserve">All relevant stakeholders will be kept up-to-date with the circumstances of any imposed restrictions and how these affect the school as the situation develops. </w:t>
      </w:r>
    </w:p>
    <w:p w14:paraId="532E250D" w14:textId="77777777" w:rsidR="00475A03" w:rsidRDefault="00475A03" w:rsidP="00475A03">
      <w:pPr>
        <w:spacing w:before="200"/>
        <w:jc w:val="both"/>
      </w:pPr>
      <w:r>
        <w:lastRenderedPageBreak/>
        <w:t>If any member of the school community wishes to discuss any concerns relating to the school’s provision during this period, they should contact the following as appropriate:</w:t>
      </w:r>
    </w:p>
    <w:p w14:paraId="2C5047C1" w14:textId="77777777" w:rsidR="00475A03" w:rsidRDefault="00475A03" w:rsidP="005D2FE6">
      <w:pPr>
        <w:pStyle w:val="ListParagraph"/>
        <w:numPr>
          <w:ilvl w:val="0"/>
          <w:numId w:val="15"/>
        </w:numPr>
        <w:spacing w:before="200" w:after="0"/>
        <w:contextualSpacing w:val="0"/>
        <w:jc w:val="both"/>
      </w:pPr>
      <w:r>
        <w:t xml:space="preserve">Staff – their line manager </w:t>
      </w:r>
    </w:p>
    <w:p w14:paraId="1EDD7D66" w14:textId="77777777" w:rsidR="00475A03" w:rsidRDefault="00475A03" w:rsidP="005D2FE6">
      <w:pPr>
        <w:pStyle w:val="ListParagraph"/>
        <w:numPr>
          <w:ilvl w:val="0"/>
          <w:numId w:val="15"/>
        </w:numPr>
        <w:spacing w:after="0"/>
        <w:contextualSpacing w:val="0"/>
        <w:jc w:val="both"/>
      </w:pPr>
      <w:r>
        <w:t xml:space="preserve">Pupils – their class teacher or member of pastoral staff </w:t>
      </w:r>
    </w:p>
    <w:p w14:paraId="32207411" w14:textId="77777777" w:rsidR="00475A03" w:rsidRPr="001D631E" w:rsidRDefault="00475A03" w:rsidP="005D2FE6">
      <w:pPr>
        <w:pStyle w:val="ListParagraph"/>
        <w:numPr>
          <w:ilvl w:val="0"/>
          <w:numId w:val="15"/>
        </w:numPr>
        <w:contextualSpacing w:val="0"/>
        <w:jc w:val="both"/>
      </w:pPr>
      <w:r>
        <w:t xml:space="preserve">Parents – the </w:t>
      </w:r>
      <w:r w:rsidRPr="00FC4536">
        <w:t>headteacher</w:t>
      </w:r>
    </w:p>
    <w:p w14:paraId="22118AFE" w14:textId="77777777" w:rsidR="00475A03" w:rsidRPr="00151539" w:rsidRDefault="00475A03" w:rsidP="00475A03">
      <w:pPr>
        <w:pStyle w:val="Heading1"/>
        <w:numPr>
          <w:ilvl w:val="0"/>
          <w:numId w:val="0"/>
        </w:numPr>
        <w:spacing w:before="200" w:after="200" w:line="276" w:lineRule="auto"/>
        <w:ind w:left="360" w:hanging="360"/>
        <w:jc w:val="both"/>
        <w:rPr>
          <w:rFonts w:asciiTheme="majorHAnsi" w:hAnsiTheme="majorHAnsi" w:cstheme="majorHAnsi"/>
          <w:sz w:val="28"/>
          <w:szCs w:val="36"/>
        </w:rPr>
      </w:pPr>
      <w:bookmarkStart w:id="21" w:name="monitoring"/>
      <w:r w:rsidRPr="00151539">
        <w:rPr>
          <w:rFonts w:asciiTheme="majorHAnsi" w:hAnsiTheme="majorHAnsi" w:cstheme="majorHAnsi"/>
          <w:sz w:val="28"/>
          <w:szCs w:val="36"/>
        </w:rPr>
        <w:t xml:space="preserve">Monitoring and review </w:t>
      </w:r>
    </w:p>
    <w:bookmarkEnd w:id="21"/>
    <w:p w14:paraId="160DEB72" w14:textId="77777777" w:rsidR="00475A03" w:rsidRPr="00FC4536" w:rsidRDefault="00475A03" w:rsidP="00B74B4B">
      <w:pPr>
        <w:spacing w:before="200"/>
        <w:jc w:val="both"/>
      </w:pPr>
      <w:r w:rsidRPr="00FC4536">
        <w:t xml:space="preserve">This plan will be reviewed continually, by the headteacher, in line with guidance from the government and Public Health England (PHE). </w:t>
      </w:r>
    </w:p>
    <w:p w14:paraId="628B92ED" w14:textId="26CAB1B8" w:rsidR="00020DFD" w:rsidRPr="00A12919" w:rsidRDefault="00475A03" w:rsidP="00B74B4B">
      <w:pPr>
        <w:jc w:val="both"/>
        <w:rPr>
          <w:szCs w:val="24"/>
        </w:rPr>
      </w:pPr>
      <w:r w:rsidRPr="00FC4536">
        <w:t>Any changes to the plan will be communicated to all relevant stakeholders</w:t>
      </w:r>
      <w:r w:rsidR="00737DBB">
        <w:t xml:space="preserve"> as soon as possible</w:t>
      </w:r>
      <w:r w:rsidR="007F3A2C">
        <w:t>.</w:t>
      </w:r>
    </w:p>
    <w:sectPr w:rsidR="00020DFD" w:rsidRPr="00A12919" w:rsidSect="00AF2395">
      <w:headerReference w:type="default" r:id="rId13"/>
      <w:headerReference w:type="first" r:id="rId14"/>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E3F5F" w14:textId="77777777" w:rsidR="00F83253" w:rsidRDefault="00F83253" w:rsidP="00AD4155">
      <w:r>
        <w:separator/>
      </w:r>
    </w:p>
  </w:endnote>
  <w:endnote w:type="continuationSeparator" w:id="0">
    <w:p w14:paraId="3AAF65F8" w14:textId="77777777" w:rsidR="00F83253" w:rsidRDefault="00F83253"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069F1418-5490-4ED5-B233-6EBC73947264}"/>
  </w:font>
  <w:font w:name="Calibri">
    <w:panose1 w:val="020F0502020204030204"/>
    <w:charset w:val="00"/>
    <w:family w:val="swiss"/>
    <w:pitch w:val="variable"/>
    <w:sig w:usb0="E4002EFF" w:usb1="C000247B" w:usb2="00000009" w:usb3="00000000" w:csb0="000001FF" w:csb1="00000000"/>
    <w:embedRegular r:id="rId2" w:fontKey="{DCF4383B-21CA-4E0F-85CF-15261A1B7C41}"/>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A5997" w14:textId="77777777" w:rsidR="00F83253" w:rsidRDefault="00F83253" w:rsidP="00AD4155">
      <w:r>
        <w:separator/>
      </w:r>
    </w:p>
  </w:footnote>
  <w:footnote w:type="continuationSeparator" w:id="0">
    <w:p w14:paraId="354983C2" w14:textId="77777777" w:rsidR="00F83253" w:rsidRDefault="00F83253"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096A" w14:textId="7424484C" w:rsidR="00D4425F" w:rsidRDefault="00D4425F">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29"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13500E33"/>
    <w:multiLevelType w:val="hybridMultilevel"/>
    <w:tmpl w:val="C2864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B4AF2"/>
    <w:multiLevelType w:val="hybridMultilevel"/>
    <w:tmpl w:val="2604B310"/>
    <w:lvl w:ilvl="0" w:tplc="FD4E6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C2A53"/>
    <w:multiLevelType w:val="hybridMultilevel"/>
    <w:tmpl w:val="C5280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C56E54"/>
    <w:multiLevelType w:val="hybridMultilevel"/>
    <w:tmpl w:val="C7468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C418B9"/>
    <w:multiLevelType w:val="hybridMultilevel"/>
    <w:tmpl w:val="414A22F6"/>
    <w:lvl w:ilvl="0" w:tplc="FD4E6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F14B21"/>
    <w:multiLevelType w:val="multilevel"/>
    <w:tmpl w:val="F1A6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D52E7F"/>
    <w:multiLevelType w:val="hybridMultilevel"/>
    <w:tmpl w:val="E4DC5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9F7F22"/>
    <w:multiLevelType w:val="hybridMultilevel"/>
    <w:tmpl w:val="2B189C86"/>
    <w:lvl w:ilvl="0" w:tplc="FD4E6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69616F"/>
    <w:multiLevelType w:val="hybridMultilevel"/>
    <w:tmpl w:val="6E10D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65218"/>
    <w:multiLevelType w:val="hybridMultilevel"/>
    <w:tmpl w:val="51742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3E0BA1"/>
    <w:multiLevelType w:val="hybridMultilevel"/>
    <w:tmpl w:val="9B9E7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520094"/>
    <w:multiLevelType w:val="hybridMultilevel"/>
    <w:tmpl w:val="B98CB696"/>
    <w:lvl w:ilvl="0" w:tplc="FD4E6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17" w15:restartNumberingAfterBreak="0">
    <w:nsid w:val="58E756E0"/>
    <w:multiLevelType w:val="hybridMultilevel"/>
    <w:tmpl w:val="4C5E199E"/>
    <w:lvl w:ilvl="0" w:tplc="0AA4A66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9" w15:restartNumberingAfterBreak="0">
    <w:nsid w:val="5AC513A3"/>
    <w:multiLevelType w:val="multilevel"/>
    <w:tmpl w:val="36E4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407888"/>
    <w:multiLevelType w:val="hybridMultilevel"/>
    <w:tmpl w:val="7E74B6CA"/>
    <w:lvl w:ilvl="0" w:tplc="D8BE914A">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F95E0C"/>
    <w:multiLevelType w:val="hybridMultilevel"/>
    <w:tmpl w:val="9EE8C5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76863445"/>
    <w:multiLevelType w:val="hybridMultilevel"/>
    <w:tmpl w:val="1090A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0"/>
  </w:num>
  <w:num w:numId="4">
    <w:abstractNumId w:val="18"/>
  </w:num>
  <w:num w:numId="5">
    <w:abstractNumId w:val="16"/>
  </w:num>
  <w:num w:numId="6">
    <w:abstractNumId w:val="13"/>
  </w:num>
  <w:num w:numId="7">
    <w:abstractNumId w:val="22"/>
  </w:num>
  <w:num w:numId="8">
    <w:abstractNumId w:val="14"/>
  </w:num>
  <w:num w:numId="9">
    <w:abstractNumId w:val="20"/>
  </w:num>
  <w:num w:numId="10">
    <w:abstractNumId w:val="24"/>
  </w:num>
  <w:num w:numId="11">
    <w:abstractNumId w:val="7"/>
  </w:num>
  <w:num w:numId="12">
    <w:abstractNumId w:val="2"/>
  </w:num>
  <w:num w:numId="13">
    <w:abstractNumId w:val="12"/>
  </w:num>
  <w:num w:numId="14">
    <w:abstractNumId w:val="5"/>
  </w:num>
  <w:num w:numId="15">
    <w:abstractNumId w:val="8"/>
  </w:num>
  <w:num w:numId="16">
    <w:abstractNumId w:val="1"/>
  </w:num>
  <w:num w:numId="17">
    <w:abstractNumId w:val="19"/>
  </w:num>
  <w:num w:numId="18">
    <w:abstractNumId w:val="3"/>
  </w:num>
  <w:num w:numId="19">
    <w:abstractNumId w:val="23"/>
  </w:num>
  <w:num w:numId="20">
    <w:abstractNumId w:val="17"/>
  </w:num>
  <w:num w:numId="21">
    <w:abstractNumId w:val="6"/>
  </w:num>
  <w:num w:numId="22">
    <w:abstractNumId w:val="11"/>
  </w:num>
  <w:num w:numId="23">
    <w:abstractNumId w:val="4"/>
  </w:num>
  <w:num w:numId="24">
    <w:abstractNumId w:val="10"/>
  </w:num>
  <w:num w:numId="2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6003"/>
    <w:rsid w:val="000100B6"/>
    <w:rsid w:val="0001177F"/>
    <w:rsid w:val="000118E2"/>
    <w:rsid w:val="00012052"/>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2668"/>
    <w:rsid w:val="00087B46"/>
    <w:rsid w:val="00087F57"/>
    <w:rsid w:val="0009203F"/>
    <w:rsid w:val="000933DC"/>
    <w:rsid w:val="00095119"/>
    <w:rsid w:val="000954E1"/>
    <w:rsid w:val="00095EF3"/>
    <w:rsid w:val="000A025A"/>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88"/>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44B6"/>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171"/>
    <w:rsid w:val="0014667C"/>
    <w:rsid w:val="00147776"/>
    <w:rsid w:val="00151539"/>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27BD"/>
    <w:rsid w:val="00193E92"/>
    <w:rsid w:val="00194662"/>
    <w:rsid w:val="00196AEB"/>
    <w:rsid w:val="0019777A"/>
    <w:rsid w:val="001977AF"/>
    <w:rsid w:val="00197B1A"/>
    <w:rsid w:val="001A0169"/>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0BA5"/>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2677"/>
    <w:rsid w:val="00206835"/>
    <w:rsid w:val="00206EDA"/>
    <w:rsid w:val="00207C5A"/>
    <w:rsid w:val="00212661"/>
    <w:rsid w:val="00220DF6"/>
    <w:rsid w:val="00223D79"/>
    <w:rsid w:val="00224677"/>
    <w:rsid w:val="002255EF"/>
    <w:rsid w:val="00225F33"/>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AD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86B13"/>
    <w:rsid w:val="0029265C"/>
    <w:rsid w:val="00296326"/>
    <w:rsid w:val="002A0C00"/>
    <w:rsid w:val="002A2040"/>
    <w:rsid w:val="002A3C43"/>
    <w:rsid w:val="002A43B2"/>
    <w:rsid w:val="002B016F"/>
    <w:rsid w:val="002B0F16"/>
    <w:rsid w:val="002B18C0"/>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787"/>
    <w:rsid w:val="00321E87"/>
    <w:rsid w:val="00322E1A"/>
    <w:rsid w:val="003251F2"/>
    <w:rsid w:val="00326609"/>
    <w:rsid w:val="00326785"/>
    <w:rsid w:val="00326F62"/>
    <w:rsid w:val="00330B5C"/>
    <w:rsid w:val="00330BD2"/>
    <w:rsid w:val="00330F8D"/>
    <w:rsid w:val="00332628"/>
    <w:rsid w:val="00333C39"/>
    <w:rsid w:val="0033414D"/>
    <w:rsid w:val="00340AA1"/>
    <w:rsid w:val="0034100D"/>
    <w:rsid w:val="003436AA"/>
    <w:rsid w:val="00346F4C"/>
    <w:rsid w:val="0034785B"/>
    <w:rsid w:val="00350000"/>
    <w:rsid w:val="0035319B"/>
    <w:rsid w:val="003537FB"/>
    <w:rsid w:val="00355E91"/>
    <w:rsid w:val="003572E2"/>
    <w:rsid w:val="003573B4"/>
    <w:rsid w:val="00357E5F"/>
    <w:rsid w:val="00360133"/>
    <w:rsid w:val="00360212"/>
    <w:rsid w:val="00361211"/>
    <w:rsid w:val="00361A70"/>
    <w:rsid w:val="003625AB"/>
    <w:rsid w:val="00366529"/>
    <w:rsid w:val="00366805"/>
    <w:rsid w:val="00370C93"/>
    <w:rsid w:val="00370F77"/>
    <w:rsid w:val="003733D5"/>
    <w:rsid w:val="00375887"/>
    <w:rsid w:val="00375B19"/>
    <w:rsid w:val="00375EB1"/>
    <w:rsid w:val="0037681B"/>
    <w:rsid w:val="00380EDD"/>
    <w:rsid w:val="00382ADF"/>
    <w:rsid w:val="00382B82"/>
    <w:rsid w:val="00383051"/>
    <w:rsid w:val="003836AD"/>
    <w:rsid w:val="00384617"/>
    <w:rsid w:val="00384699"/>
    <w:rsid w:val="00385043"/>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1B40"/>
    <w:rsid w:val="003B207A"/>
    <w:rsid w:val="003B25E8"/>
    <w:rsid w:val="003B2793"/>
    <w:rsid w:val="003B2C96"/>
    <w:rsid w:val="003B5119"/>
    <w:rsid w:val="003B55F3"/>
    <w:rsid w:val="003B628D"/>
    <w:rsid w:val="003B7AAC"/>
    <w:rsid w:val="003B7C2A"/>
    <w:rsid w:val="003C0592"/>
    <w:rsid w:val="003C170E"/>
    <w:rsid w:val="003C35A4"/>
    <w:rsid w:val="003C3C79"/>
    <w:rsid w:val="003C3F23"/>
    <w:rsid w:val="003C427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2792"/>
    <w:rsid w:val="0042535E"/>
    <w:rsid w:val="00426016"/>
    <w:rsid w:val="0042692E"/>
    <w:rsid w:val="00426A96"/>
    <w:rsid w:val="00426B6A"/>
    <w:rsid w:val="00427C8A"/>
    <w:rsid w:val="004301FB"/>
    <w:rsid w:val="00430A0C"/>
    <w:rsid w:val="00430D7A"/>
    <w:rsid w:val="0043192E"/>
    <w:rsid w:val="00432DA9"/>
    <w:rsid w:val="0043399E"/>
    <w:rsid w:val="00433CEC"/>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75A03"/>
    <w:rsid w:val="00480C32"/>
    <w:rsid w:val="00482C00"/>
    <w:rsid w:val="00483FE0"/>
    <w:rsid w:val="004843E1"/>
    <w:rsid w:val="0048631B"/>
    <w:rsid w:val="00487590"/>
    <w:rsid w:val="00490625"/>
    <w:rsid w:val="00491F60"/>
    <w:rsid w:val="004968AB"/>
    <w:rsid w:val="00496A27"/>
    <w:rsid w:val="00497EE2"/>
    <w:rsid w:val="004A2A51"/>
    <w:rsid w:val="004A4661"/>
    <w:rsid w:val="004A4984"/>
    <w:rsid w:val="004A512C"/>
    <w:rsid w:val="004A73EB"/>
    <w:rsid w:val="004A75C7"/>
    <w:rsid w:val="004B0546"/>
    <w:rsid w:val="004B4D2A"/>
    <w:rsid w:val="004B772B"/>
    <w:rsid w:val="004C0C85"/>
    <w:rsid w:val="004C1698"/>
    <w:rsid w:val="004C1B0D"/>
    <w:rsid w:val="004C44C5"/>
    <w:rsid w:val="004C46AD"/>
    <w:rsid w:val="004C4932"/>
    <w:rsid w:val="004C5DDB"/>
    <w:rsid w:val="004C69B5"/>
    <w:rsid w:val="004C6B7F"/>
    <w:rsid w:val="004D04B1"/>
    <w:rsid w:val="004D18F0"/>
    <w:rsid w:val="004D36A1"/>
    <w:rsid w:val="004D5CF7"/>
    <w:rsid w:val="004D7474"/>
    <w:rsid w:val="004D7B32"/>
    <w:rsid w:val="004E018D"/>
    <w:rsid w:val="004E1A6F"/>
    <w:rsid w:val="004E1A7E"/>
    <w:rsid w:val="004E3B25"/>
    <w:rsid w:val="004E4442"/>
    <w:rsid w:val="004E4E2B"/>
    <w:rsid w:val="004F014D"/>
    <w:rsid w:val="004F03DD"/>
    <w:rsid w:val="004F0509"/>
    <w:rsid w:val="004F1255"/>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048"/>
    <w:rsid w:val="00510B45"/>
    <w:rsid w:val="00511050"/>
    <w:rsid w:val="00512125"/>
    <w:rsid w:val="00512ED4"/>
    <w:rsid w:val="005138C6"/>
    <w:rsid w:val="00513915"/>
    <w:rsid w:val="00515448"/>
    <w:rsid w:val="00516B68"/>
    <w:rsid w:val="00517BCF"/>
    <w:rsid w:val="00522DC2"/>
    <w:rsid w:val="00525284"/>
    <w:rsid w:val="005267A5"/>
    <w:rsid w:val="00527A84"/>
    <w:rsid w:val="0053176C"/>
    <w:rsid w:val="0053432F"/>
    <w:rsid w:val="00537C1D"/>
    <w:rsid w:val="00540DFC"/>
    <w:rsid w:val="00542848"/>
    <w:rsid w:val="00544074"/>
    <w:rsid w:val="00544310"/>
    <w:rsid w:val="00547248"/>
    <w:rsid w:val="0055140F"/>
    <w:rsid w:val="00551A23"/>
    <w:rsid w:val="005564EF"/>
    <w:rsid w:val="0055675B"/>
    <w:rsid w:val="00556ECE"/>
    <w:rsid w:val="00557E81"/>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7625D"/>
    <w:rsid w:val="00580AC8"/>
    <w:rsid w:val="00583213"/>
    <w:rsid w:val="00583FC6"/>
    <w:rsid w:val="00585773"/>
    <w:rsid w:val="00586921"/>
    <w:rsid w:val="0059116A"/>
    <w:rsid w:val="005918E9"/>
    <w:rsid w:val="00591F0E"/>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B29A7"/>
    <w:rsid w:val="005C15E4"/>
    <w:rsid w:val="005C1B60"/>
    <w:rsid w:val="005C1C4B"/>
    <w:rsid w:val="005C1D5D"/>
    <w:rsid w:val="005C31A9"/>
    <w:rsid w:val="005C4CDA"/>
    <w:rsid w:val="005C6C9E"/>
    <w:rsid w:val="005C7483"/>
    <w:rsid w:val="005C7B10"/>
    <w:rsid w:val="005D169B"/>
    <w:rsid w:val="005D22CD"/>
    <w:rsid w:val="005D2FE6"/>
    <w:rsid w:val="005D3602"/>
    <w:rsid w:val="005D369B"/>
    <w:rsid w:val="005D391F"/>
    <w:rsid w:val="005D4EF0"/>
    <w:rsid w:val="005D5DF7"/>
    <w:rsid w:val="005D6BF0"/>
    <w:rsid w:val="005E041B"/>
    <w:rsid w:val="005E0AC7"/>
    <w:rsid w:val="005E412E"/>
    <w:rsid w:val="005E41A5"/>
    <w:rsid w:val="005E440A"/>
    <w:rsid w:val="005E77E0"/>
    <w:rsid w:val="005E7FF0"/>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2A11"/>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3893"/>
    <w:rsid w:val="0067438C"/>
    <w:rsid w:val="0067520E"/>
    <w:rsid w:val="00675537"/>
    <w:rsid w:val="0067590C"/>
    <w:rsid w:val="00675B7F"/>
    <w:rsid w:val="00680370"/>
    <w:rsid w:val="006808B9"/>
    <w:rsid w:val="00680C23"/>
    <w:rsid w:val="00680F11"/>
    <w:rsid w:val="00681729"/>
    <w:rsid w:val="00681EA5"/>
    <w:rsid w:val="00682C2E"/>
    <w:rsid w:val="00682EB6"/>
    <w:rsid w:val="0068332B"/>
    <w:rsid w:val="00683473"/>
    <w:rsid w:val="00683C65"/>
    <w:rsid w:val="00684ECC"/>
    <w:rsid w:val="00685694"/>
    <w:rsid w:val="006857D8"/>
    <w:rsid w:val="006863C9"/>
    <w:rsid w:val="00686EE1"/>
    <w:rsid w:val="0068728F"/>
    <w:rsid w:val="00690016"/>
    <w:rsid w:val="00690EE4"/>
    <w:rsid w:val="00691E7A"/>
    <w:rsid w:val="006951E5"/>
    <w:rsid w:val="00697536"/>
    <w:rsid w:val="00697F9F"/>
    <w:rsid w:val="006A1E34"/>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0A05"/>
    <w:rsid w:val="006E203B"/>
    <w:rsid w:val="006E38C2"/>
    <w:rsid w:val="006E4D56"/>
    <w:rsid w:val="006E5714"/>
    <w:rsid w:val="006E6EA7"/>
    <w:rsid w:val="006E770D"/>
    <w:rsid w:val="006F0B36"/>
    <w:rsid w:val="006F4770"/>
    <w:rsid w:val="00700030"/>
    <w:rsid w:val="007013AF"/>
    <w:rsid w:val="007034A8"/>
    <w:rsid w:val="00705091"/>
    <w:rsid w:val="007054EE"/>
    <w:rsid w:val="00706B0C"/>
    <w:rsid w:val="00706F04"/>
    <w:rsid w:val="0071279C"/>
    <w:rsid w:val="00713C7B"/>
    <w:rsid w:val="00714C42"/>
    <w:rsid w:val="007151DC"/>
    <w:rsid w:val="00715759"/>
    <w:rsid w:val="007169F5"/>
    <w:rsid w:val="00720933"/>
    <w:rsid w:val="007211A0"/>
    <w:rsid w:val="00721934"/>
    <w:rsid w:val="0072396F"/>
    <w:rsid w:val="00723DE9"/>
    <w:rsid w:val="007256D0"/>
    <w:rsid w:val="007271AF"/>
    <w:rsid w:val="007273E6"/>
    <w:rsid w:val="007307EA"/>
    <w:rsid w:val="007311A9"/>
    <w:rsid w:val="007325DC"/>
    <w:rsid w:val="0073287C"/>
    <w:rsid w:val="0073611C"/>
    <w:rsid w:val="00736194"/>
    <w:rsid w:val="00737DBB"/>
    <w:rsid w:val="007403DD"/>
    <w:rsid w:val="00741651"/>
    <w:rsid w:val="00741F25"/>
    <w:rsid w:val="00742389"/>
    <w:rsid w:val="0074280B"/>
    <w:rsid w:val="00743A3E"/>
    <w:rsid w:val="00744EE0"/>
    <w:rsid w:val="00747156"/>
    <w:rsid w:val="00747C15"/>
    <w:rsid w:val="007503FE"/>
    <w:rsid w:val="007516FC"/>
    <w:rsid w:val="00752A20"/>
    <w:rsid w:val="00755F48"/>
    <w:rsid w:val="007611F7"/>
    <w:rsid w:val="00761979"/>
    <w:rsid w:val="00762917"/>
    <w:rsid w:val="00763F46"/>
    <w:rsid w:val="00764665"/>
    <w:rsid w:val="00764E0C"/>
    <w:rsid w:val="00764EBB"/>
    <w:rsid w:val="00765EA1"/>
    <w:rsid w:val="0076600A"/>
    <w:rsid w:val="00766C6A"/>
    <w:rsid w:val="00766EF5"/>
    <w:rsid w:val="00770A50"/>
    <w:rsid w:val="007717B2"/>
    <w:rsid w:val="00772C6B"/>
    <w:rsid w:val="00772CF4"/>
    <w:rsid w:val="007737C4"/>
    <w:rsid w:val="007752CC"/>
    <w:rsid w:val="00776506"/>
    <w:rsid w:val="00776766"/>
    <w:rsid w:val="00777073"/>
    <w:rsid w:val="00780F85"/>
    <w:rsid w:val="00780FCB"/>
    <w:rsid w:val="007812C4"/>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0D07"/>
    <w:rsid w:val="007E140F"/>
    <w:rsid w:val="007E22DD"/>
    <w:rsid w:val="007E2567"/>
    <w:rsid w:val="007E3DA5"/>
    <w:rsid w:val="007E535E"/>
    <w:rsid w:val="007E561E"/>
    <w:rsid w:val="007E6666"/>
    <w:rsid w:val="007E726B"/>
    <w:rsid w:val="007E7E23"/>
    <w:rsid w:val="007F3A2C"/>
    <w:rsid w:val="007F5D7C"/>
    <w:rsid w:val="007F701D"/>
    <w:rsid w:val="007F7982"/>
    <w:rsid w:val="00800008"/>
    <w:rsid w:val="0080065E"/>
    <w:rsid w:val="00800F03"/>
    <w:rsid w:val="008016C3"/>
    <w:rsid w:val="00801BD2"/>
    <w:rsid w:val="0080474F"/>
    <w:rsid w:val="008067A3"/>
    <w:rsid w:val="00810848"/>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0E5"/>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44BD"/>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EDE"/>
    <w:rsid w:val="008B30E4"/>
    <w:rsid w:val="008B3E90"/>
    <w:rsid w:val="008B3F83"/>
    <w:rsid w:val="008B50BA"/>
    <w:rsid w:val="008B5704"/>
    <w:rsid w:val="008B7CEE"/>
    <w:rsid w:val="008B7E6D"/>
    <w:rsid w:val="008C1A59"/>
    <w:rsid w:val="008C1D03"/>
    <w:rsid w:val="008C25C0"/>
    <w:rsid w:val="008C2641"/>
    <w:rsid w:val="008C2CD3"/>
    <w:rsid w:val="008C53AA"/>
    <w:rsid w:val="008C5A4A"/>
    <w:rsid w:val="008C6894"/>
    <w:rsid w:val="008D1CEE"/>
    <w:rsid w:val="008D20E8"/>
    <w:rsid w:val="008D4F9D"/>
    <w:rsid w:val="008D56E2"/>
    <w:rsid w:val="008D57D4"/>
    <w:rsid w:val="008D64B0"/>
    <w:rsid w:val="008D7B70"/>
    <w:rsid w:val="008E0193"/>
    <w:rsid w:val="008E081A"/>
    <w:rsid w:val="008E3B35"/>
    <w:rsid w:val="008E3CAA"/>
    <w:rsid w:val="008E451A"/>
    <w:rsid w:val="008E4A9F"/>
    <w:rsid w:val="008E4B19"/>
    <w:rsid w:val="008E5549"/>
    <w:rsid w:val="008E5BE6"/>
    <w:rsid w:val="008E673A"/>
    <w:rsid w:val="008E7B04"/>
    <w:rsid w:val="008F247D"/>
    <w:rsid w:val="008F2879"/>
    <w:rsid w:val="008F2A86"/>
    <w:rsid w:val="008F2D50"/>
    <w:rsid w:val="008F2FA9"/>
    <w:rsid w:val="008F301C"/>
    <w:rsid w:val="008F38E0"/>
    <w:rsid w:val="008F3A7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BE7"/>
    <w:rsid w:val="00965E82"/>
    <w:rsid w:val="009703BF"/>
    <w:rsid w:val="00971417"/>
    <w:rsid w:val="00972DC9"/>
    <w:rsid w:val="00977AA4"/>
    <w:rsid w:val="00981ACB"/>
    <w:rsid w:val="00983066"/>
    <w:rsid w:val="0098375A"/>
    <w:rsid w:val="0098564A"/>
    <w:rsid w:val="00991938"/>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1DBF"/>
    <w:rsid w:val="009B3E6F"/>
    <w:rsid w:val="009B4734"/>
    <w:rsid w:val="009B4985"/>
    <w:rsid w:val="009B702B"/>
    <w:rsid w:val="009B7508"/>
    <w:rsid w:val="009B7574"/>
    <w:rsid w:val="009C0342"/>
    <w:rsid w:val="009C16B7"/>
    <w:rsid w:val="009C1ACC"/>
    <w:rsid w:val="009C2278"/>
    <w:rsid w:val="009C4014"/>
    <w:rsid w:val="009C6DFE"/>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3A08"/>
    <w:rsid w:val="009E44FB"/>
    <w:rsid w:val="009E5DCD"/>
    <w:rsid w:val="009F0D88"/>
    <w:rsid w:val="009F0EF7"/>
    <w:rsid w:val="009F1103"/>
    <w:rsid w:val="009F3A48"/>
    <w:rsid w:val="009F5952"/>
    <w:rsid w:val="00A04460"/>
    <w:rsid w:val="00A06FE5"/>
    <w:rsid w:val="00A12373"/>
    <w:rsid w:val="00A12919"/>
    <w:rsid w:val="00A12F1B"/>
    <w:rsid w:val="00A138F2"/>
    <w:rsid w:val="00A15691"/>
    <w:rsid w:val="00A15ED2"/>
    <w:rsid w:val="00A163C9"/>
    <w:rsid w:val="00A163FD"/>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30472"/>
    <w:rsid w:val="00A31BA2"/>
    <w:rsid w:val="00A31F06"/>
    <w:rsid w:val="00A33F35"/>
    <w:rsid w:val="00A34652"/>
    <w:rsid w:val="00A36509"/>
    <w:rsid w:val="00A375AF"/>
    <w:rsid w:val="00A41109"/>
    <w:rsid w:val="00A41F54"/>
    <w:rsid w:val="00A460CB"/>
    <w:rsid w:val="00A463D8"/>
    <w:rsid w:val="00A47696"/>
    <w:rsid w:val="00A505FC"/>
    <w:rsid w:val="00A50774"/>
    <w:rsid w:val="00A5224B"/>
    <w:rsid w:val="00A544AC"/>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B0882"/>
    <w:rsid w:val="00AB2377"/>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1D9"/>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35B6"/>
    <w:rsid w:val="00B14D90"/>
    <w:rsid w:val="00B15432"/>
    <w:rsid w:val="00B16058"/>
    <w:rsid w:val="00B1714E"/>
    <w:rsid w:val="00B173C9"/>
    <w:rsid w:val="00B204D1"/>
    <w:rsid w:val="00B23C38"/>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0931"/>
    <w:rsid w:val="00B611CA"/>
    <w:rsid w:val="00B615BD"/>
    <w:rsid w:val="00B6583B"/>
    <w:rsid w:val="00B666E4"/>
    <w:rsid w:val="00B70316"/>
    <w:rsid w:val="00B72CFC"/>
    <w:rsid w:val="00B74B4B"/>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4A61"/>
    <w:rsid w:val="00BD56C4"/>
    <w:rsid w:val="00BD5BC7"/>
    <w:rsid w:val="00BD69AF"/>
    <w:rsid w:val="00BD7DD3"/>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45B21"/>
    <w:rsid w:val="00C47BCA"/>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7D5"/>
    <w:rsid w:val="00C73B22"/>
    <w:rsid w:val="00C755C3"/>
    <w:rsid w:val="00C75B5A"/>
    <w:rsid w:val="00C778B6"/>
    <w:rsid w:val="00C8022D"/>
    <w:rsid w:val="00C81FA2"/>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3844"/>
    <w:rsid w:val="00CB4265"/>
    <w:rsid w:val="00CB4FC3"/>
    <w:rsid w:val="00CC0F01"/>
    <w:rsid w:val="00CC1340"/>
    <w:rsid w:val="00CC3CB3"/>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946"/>
    <w:rsid w:val="00D24B9A"/>
    <w:rsid w:val="00D2609F"/>
    <w:rsid w:val="00D27985"/>
    <w:rsid w:val="00D31F35"/>
    <w:rsid w:val="00D3295B"/>
    <w:rsid w:val="00D336B9"/>
    <w:rsid w:val="00D336CF"/>
    <w:rsid w:val="00D33A59"/>
    <w:rsid w:val="00D34788"/>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0847"/>
    <w:rsid w:val="00D82881"/>
    <w:rsid w:val="00D86082"/>
    <w:rsid w:val="00D87076"/>
    <w:rsid w:val="00D92D28"/>
    <w:rsid w:val="00D9522E"/>
    <w:rsid w:val="00D96E4C"/>
    <w:rsid w:val="00D9706D"/>
    <w:rsid w:val="00D97D09"/>
    <w:rsid w:val="00DA1774"/>
    <w:rsid w:val="00DA3947"/>
    <w:rsid w:val="00DA4E5D"/>
    <w:rsid w:val="00DA5D36"/>
    <w:rsid w:val="00DA60B5"/>
    <w:rsid w:val="00DA6A6D"/>
    <w:rsid w:val="00DA7599"/>
    <w:rsid w:val="00DA75AC"/>
    <w:rsid w:val="00DB0DCD"/>
    <w:rsid w:val="00DB249A"/>
    <w:rsid w:val="00DB26CF"/>
    <w:rsid w:val="00DB3EB8"/>
    <w:rsid w:val="00DB5BF1"/>
    <w:rsid w:val="00DB726C"/>
    <w:rsid w:val="00DC0D22"/>
    <w:rsid w:val="00DC43B4"/>
    <w:rsid w:val="00DC50F9"/>
    <w:rsid w:val="00DC53FB"/>
    <w:rsid w:val="00DC6B61"/>
    <w:rsid w:val="00DC75B6"/>
    <w:rsid w:val="00DC7839"/>
    <w:rsid w:val="00DC7D97"/>
    <w:rsid w:val="00DC7ED7"/>
    <w:rsid w:val="00DC7FC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47DA"/>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276D"/>
    <w:rsid w:val="00E44740"/>
    <w:rsid w:val="00E44E26"/>
    <w:rsid w:val="00E45776"/>
    <w:rsid w:val="00E45F2C"/>
    <w:rsid w:val="00E46C61"/>
    <w:rsid w:val="00E46CA4"/>
    <w:rsid w:val="00E4705C"/>
    <w:rsid w:val="00E4710E"/>
    <w:rsid w:val="00E51116"/>
    <w:rsid w:val="00E524CD"/>
    <w:rsid w:val="00E52819"/>
    <w:rsid w:val="00E52CB1"/>
    <w:rsid w:val="00E550A7"/>
    <w:rsid w:val="00E55771"/>
    <w:rsid w:val="00E55772"/>
    <w:rsid w:val="00E5640B"/>
    <w:rsid w:val="00E56EAB"/>
    <w:rsid w:val="00E6064D"/>
    <w:rsid w:val="00E61271"/>
    <w:rsid w:val="00E6264E"/>
    <w:rsid w:val="00E627C5"/>
    <w:rsid w:val="00E6347A"/>
    <w:rsid w:val="00E63E9E"/>
    <w:rsid w:val="00E648AA"/>
    <w:rsid w:val="00E65387"/>
    <w:rsid w:val="00E678A4"/>
    <w:rsid w:val="00E678F6"/>
    <w:rsid w:val="00E70B14"/>
    <w:rsid w:val="00E70F5D"/>
    <w:rsid w:val="00E71161"/>
    <w:rsid w:val="00E71253"/>
    <w:rsid w:val="00E71485"/>
    <w:rsid w:val="00E726BB"/>
    <w:rsid w:val="00E73532"/>
    <w:rsid w:val="00E76457"/>
    <w:rsid w:val="00E814B2"/>
    <w:rsid w:val="00E818E2"/>
    <w:rsid w:val="00E82206"/>
    <w:rsid w:val="00E85856"/>
    <w:rsid w:val="00E91757"/>
    <w:rsid w:val="00E91B1E"/>
    <w:rsid w:val="00E9293C"/>
    <w:rsid w:val="00E94BBE"/>
    <w:rsid w:val="00EA0E97"/>
    <w:rsid w:val="00EA118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9B"/>
    <w:rsid w:val="00EE75FE"/>
    <w:rsid w:val="00EE7E62"/>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F6A"/>
    <w:rsid w:val="00F273B8"/>
    <w:rsid w:val="00F27AC8"/>
    <w:rsid w:val="00F27F24"/>
    <w:rsid w:val="00F32AE4"/>
    <w:rsid w:val="00F3346F"/>
    <w:rsid w:val="00F34E4E"/>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3253"/>
    <w:rsid w:val="00F84274"/>
    <w:rsid w:val="00F847EB"/>
    <w:rsid w:val="00F86A72"/>
    <w:rsid w:val="00F87577"/>
    <w:rsid w:val="00F8771F"/>
    <w:rsid w:val="00F878D7"/>
    <w:rsid w:val="00F901F7"/>
    <w:rsid w:val="00F91ADA"/>
    <w:rsid w:val="00F91D22"/>
    <w:rsid w:val="00F9436B"/>
    <w:rsid w:val="00F975D5"/>
    <w:rsid w:val="00FA1E7A"/>
    <w:rsid w:val="00FA61B0"/>
    <w:rsid w:val="00FA6D88"/>
    <w:rsid w:val="00FA7639"/>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215B"/>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2D1E35"/>
    <w:pPr>
      <w:numPr>
        <w:numId w:val="9"/>
      </w:numPr>
      <w:spacing w:before="240"/>
      <w:ind w:left="36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2D1E35"/>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contextualSpacing w:val="0"/>
    </w:pPr>
    <w:rPr>
      <w:rFonts w:cstheme="minorHAnsi"/>
      <w:b w:val="0"/>
      <w:sz w:val="22"/>
    </w:rPr>
  </w:style>
  <w:style w:type="paragraph" w:customStyle="1" w:styleId="Heading1">
    <w:name w:val="Heading1"/>
    <w:basedOn w:val="Normal"/>
    <w:next w:val="Normal"/>
    <w:qFormat/>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Default">
    <w:name w:val="Default"/>
    <w:rsid w:val="00591F0E"/>
    <w:pPr>
      <w:autoSpaceDE w:val="0"/>
      <w:autoSpaceDN w:val="0"/>
      <w:adjustRightInd w:val="0"/>
      <w:spacing w:after="0" w:line="240" w:lineRule="auto"/>
    </w:pPr>
    <w:rPr>
      <w:rFonts w:ascii="Calibri" w:hAnsi="Calibri" w:cs="Calibri"/>
      <w:color w:val="000000"/>
      <w:sz w:val="24"/>
      <w:szCs w:val="24"/>
    </w:rPr>
  </w:style>
  <w:style w:type="character" w:customStyle="1" w:styleId="loader-wrapper">
    <w:name w:val="loader-wrapper"/>
    <w:basedOn w:val="DefaultParagraphFont"/>
    <w:rsid w:val="006A1E34"/>
  </w:style>
  <w:style w:type="character" w:customStyle="1" w:styleId="sc-dnqmqq">
    <w:name w:val="sc-dnqmqq"/>
    <w:basedOn w:val="DefaultParagraphFont"/>
    <w:rsid w:val="006A1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49592506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69881758">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17035252">
      <w:bodyDiv w:val="1"/>
      <w:marLeft w:val="0"/>
      <w:marRight w:val="0"/>
      <w:marTop w:val="0"/>
      <w:marBottom w:val="0"/>
      <w:divBdr>
        <w:top w:val="none" w:sz="0" w:space="0" w:color="auto"/>
        <w:left w:val="none" w:sz="0" w:space="0" w:color="auto"/>
        <w:bottom w:val="none" w:sz="0" w:space="0" w:color="auto"/>
        <w:right w:val="none" w:sz="0" w:space="0" w:color="auto"/>
      </w:divBdr>
      <w:divsChild>
        <w:div w:id="1892762202">
          <w:marLeft w:val="0"/>
          <w:marRight w:val="0"/>
          <w:marTop w:val="0"/>
          <w:marBottom w:val="0"/>
          <w:divBdr>
            <w:top w:val="none" w:sz="0" w:space="0" w:color="auto"/>
            <w:left w:val="none" w:sz="0" w:space="0" w:color="auto"/>
            <w:bottom w:val="none" w:sz="0" w:space="0" w:color="auto"/>
            <w:right w:val="none" w:sz="0" w:space="0" w:color="auto"/>
          </w:divBdr>
        </w:div>
        <w:div w:id="904489255">
          <w:marLeft w:val="0"/>
          <w:marRight w:val="0"/>
          <w:marTop w:val="0"/>
          <w:marBottom w:val="0"/>
          <w:divBdr>
            <w:top w:val="none" w:sz="0" w:space="0" w:color="auto"/>
            <w:left w:val="none" w:sz="0" w:space="0" w:color="auto"/>
            <w:bottom w:val="none" w:sz="0" w:space="0" w:color="auto"/>
            <w:right w:val="none" w:sz="0" w:space="0" w:color="auto"/>
          </w:divBdr>
        </w:div>
        <w:div w:id="2105953645">
          <w:marLeft w:val="0"/>
          <w:marRight w:val="0"/>
          <w:marTop w:val="0"/>
          <w:marBottom w:val="0"/>
          <w:divBdr>
            <w:top w:val="none" w:sz="0" w:space="0" w:color="auto"/>
            <w:left w:val="none" w:sz="0" w:space="0" w:color="auto"/>
            <w:bottom w:val="none" w:sz="0" w:space="0" w:color="auto"/>
            <w:right w:val="none" w:sz="0" w:space="0" w:color="auto"/>
          </w:divBdr>
        </w:div>
        <w:div w:id="559053113">
          <w:marLeft w:val="0"/>
          <w:marRight w:val="0"/>
          <w:marTop w:val="0"/>
          <w:marBottom w:val="0"/>
          <w:divBdr>
            <w:top w:val="none" w:sz="0" w:space="0" w:color="auto"/>
            <w:left w:val="none" w:sz="0" w:space="0" w:color="auto"/>
            <w:bottom w:val="none" w:sz="0" w:space="0" w:color="auto"/>
            <w:right w:val="none" w:sz="0" w:space="0" w:color="auto"/>
          </w:divBdr>
        </w:div>
        <w:div w:id="752628872">
          <w:marLeft w:val="0"/>
          <w:marRight w:val="0"/>
          <w:marTop w:val="0"/>
          <w:marBottom w:val="0"/>
          <w:divBdr>
            <w:top w:val="none" w:sz="0" w:space="0" w:color="auto"/>
            <w:left w:val="none" w:sz="0" w:space="0" w:color="auto"/>
            <w:bottom w:val="none" w:sz="0" w:space="0" w:color="auto"/>
            <w:right w:val="none" w:sz="0" w:space="0" w:color="auto"/>
          </w:divBdr>
        </w:div>
      </w:divsChild>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604342965">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27189498">
      <w:bodyDiv w:val="1"/>
      <w:marLeft w:val="0"/>
      <w:marRight w:val="0"/>
      <w:marTop w:val="0"/>
      <w:marBottom w:val="0"/>
      <w:divBdr>
        <w:top w:val="none" w:sz="0" w:space="0" w:color="auto"/>
        <w:left w:val="none" w:sz="0" w:space="0" w:color="auto"/>
        <w:bottom w:val="none" w:sz="0" w:space="0" w:color="auto"/>
        <w:right w:val="none" w:sz="0" w:space="0" w:color="auto"/>
      </w:divBdr>
      <w:divsChild>
        <w:div w:id="272596091">
          <w:marLeft w:val="0"/>
          <w:marRight w:val="0"/>
          <w:marTop w:val="0"/>
          <w:marBottom w:val="0"/>
          <w:divBdr>
            <w:top w:val="none" w:sz="0" w:space="0" w:color="auto"/>
            <w:left w:val="none" w:sz="0" w:space="0" w:color="auto"/>
            <w:bottom w:val="none" w:sz="0" w:space="0" w:color="auto"/>
            <w:right w:val="none" w:sz="0" w:space="0" w:color="auto"/>
          </w:divBdr>
          <w:divsChild>
            <w:div w:id="761998336">
              <w:marLeft w:val="0"/>
              <w:marRight w:val="0"/>
              <w:marTop w:val="0"/>
              <w:marBottom w:val="0"/>
              <w:divBdr>
                <w:top w:val="none" w:sz="0" w:space="0" w:color="auto"/>
                <w:left w:val="none" w:sz="0" w:space="0" w:color="auto"/>
                <w:bottom w:val="none" w:sz="0" w:space="0" w:color="auto"/>
                <w:right w:val="none" w:sz="0" w:space="0" w:color="auto"/>
              </w:divBdr>
              <w:divsChild>
                <w:div w:id="1556038538">
                  <w:marLeft w:val="0"/>
                  <w:marRight w:val="30"/>
                  <w:marTop w:val="60"/>
                  <w:marBottom w:val="60"/>
                  <w:divBdr>
                    <w:top w:val="none" w:sz="0" w:space="0" w:color="auto"/>
                    <w:left w:val="none" w:sz="0" w:space="0" w:color="auto"/>
                    <w:bottom w:val="none" w:sz="0" w:space="0" w:color="auto"/>
                    <w:right w:val="none" w:sz="0" w:space="0" w:color="auto"/>
                  </w:divBdr>
                  <w:divsChild>
                    <w:div w:id="14794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oronavirus-covid-19-local-restrictions-in-education-and-childcare-settings?utm_source=14%20May%202021%20C19&amp;utm_medium=Daily%20Email%20C19&amp;utm_campaign=DfE%20C19"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uidance/get-help-with-technology-for-remote-education-during-coronavirus-covid-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coronavirus-covid-19-local-restrictions-in-education-and-childcare-setting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actions-for-schools-during-the-coronavirus-outbreak/guidance-for-full-opening-schools"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FF6600"/>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33D9A-EDA9-426F-B872-3FA1E19C6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3058</Words>
  <Characters>17436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Kerri Grummell</cp:lastModifiedBy>
  <cp:revision>3</cp:revision>
  <dcterms:created xsi:type="dcterms:W3CDTF">2021-08-29T09:14:00Z</dcterms:created>
  <dcterms:modified xsi:type="dcterms:W3CDTF">2021-08-29T13:29:00Z</dcterms:modified>
</cp:coreProperties>
</file>