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2CB26" w14:textId="77777777" w:rsidR="00280B59" w:rsidRDefault="0097516F">
      <w:pPr>
        <w:pStyle w:val="Heading1"/>
        <w:spacing w:line="480" w:lineRule="auto"/>
        <w:ind w:firstLine="120"/>
      </w:pPr>
      <w:r>
        <w:t>Faldingworth Primary School Sports Funding Statement 2024/25</w:t>
      </w:r>
    </w:p>
    <w:p w14:paraId="36F865D8" w14:textId="77777777" w:rsidR="00280B59" w:rsidRPr="0097516F" w:rsidRDefault="0097516F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20"/>
        <w:jc w:val="both"/>
        <w:rPr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>Following the London 2012 Olympic and Paralympic Games the Government provided funding for schools</w:t>
      </w:r>
    </w:p>
    <w:p w14:paraId="7267DEAA" w14:textId="77777777" w:rsidR="00280B59" w:rsidRPr="0097516F" w:rsidRDefault="0097516F">
      <w:pPr>
        <w:pBdr>
          <w:top w:val="nil"/>
          <w:left w:val="nil"/>
          <w:bottom w:val="nil"/>
          <w:right w:val="nil"/>
          <w:between w:val="nil"/>
        </w:pBdr>
        <w:ind w:left="120" w:right="206"/>
        <w:jc w:val="both"/>
        <w:rPr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>to secure a significant and lasting legacy for children. The aim of the funding is to develop an enjoyment of sport and physical activity, and to promote a h</w:t>
      </w:r>
      <w:r w:rsidRPr="0097516F">
        <w:rPr>
          <w:color w:val="000000"/>
          <w:sz w:val="24"/>
          <w:szCs w:val="24"/>
        </w:rPr>
        <w:t>ealthy lifestyle in children from an early age. It is up to each individual school or academy to decide how this money is spent.</w:t>
      </w:r>
    </w:p>
    <w:p w14:paraId="528C526D" w14:textId="4470CEA2" w:rsidR="00280B59" w:rsidRPr="0097516F" w:rsidRDefault="0097516F" w:rsidP="0097516F">
      <w:pPr>
        <w:pBdr>
          <w:top w:val="nil"/>
          <w:left w:val="nil"/>
          <w:bottom w:val="nil"/>
          <w:right w:val="nil"/>
          <w:between w:val="nil"/>
        </w:pBdr>
        <w:spacing w:before="27"/>
        <w:rPr>
          <w:color w:val="000000"/>
          <w:sz w:val="24"/>
          <w:szCs w:val="24"/>
        </w:rPr>
      </w:pPr>
      <w:r w:rsidRPr="0097516F">
        <w:rPr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 wp14:anchorId="126F2173" wp14:editId="4C62FCE3">
                <wp:simplePos x="0" y="0"/>
                <wp:positionH relativeFrom="column">
                  <wp:posOffset>63500</wp:posOffset>
                </wp:positionH>
                <wp:positionV relativeFrom="paragraph">
                  <wp:posOffset>177800</wp:posOffset>
                </wp:positionV>
                <wp:extent cx="6650990" cy="201930"/>
                <wp:effectExtent l="0" t="0" r="0" b="0"/>
                <wp:wrapTopAndBottom distT="0" distB="0"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5268" y="3683798"/>
                          <a:ext cx="6641465" cy="192405"/>
                        </a:xfrm>
                        <a:prstGeom prst="rect">
                          <a:avLst/>
                        </a:prstGeom>
                        <a:solidFill>
                          <a:srgbClr val="C5D9F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6F2DE2" w14:textId="77777777" w:rsidR="00280B59" w:rsidRDefault="0097516F">
                            <w:pPr>
                              <w:spacing w:line="292" w:lineRule="auto"/>
                              <w:ind w:left="103" w:firstLine="103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Funding 2024-25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177800</wp:posOffset>
                </wp:positionV>
                <wp:extent cx="6650990" cy="201930"/>
                <wp:effectExtent b="0" l="0" r="0" t="0"/>
                <wp:wrapTopAndBottom distB="0" distT="0"/>
                <wp:docPr id="1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5099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C430559" w14:textId="4B6F7DB4" w:rsidR="00280B59" w:rsidRPr="0097516F" w:rsidRDefault="0097516F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 xml:space="preserve">During the academic year of 2024-2025 we have received </w:t>
      </w:r>
      <w:r w:rsidRPr="0097516F">
        <w:rPr>
          <w:b/>
          <w:color w:val="000000"/>
          <w:sz w:val="24"/>
          <w:szCs w:val="24"/>
        </w:rPr>
        <w:t>£</w:t>
      </w:r>
      <w:r w:rsidRPr="0097516F">
        <w:rPr>
          <w:b/>
          <w:sz w:val="24"/>
          <w:szCs w:val="24"/>
        </w:rPr>
        <w:t xml:space="preserve">16000 </w:t>
      </w:r>
      <w:r w:rsidRPr="0097516F">
        <w:rPr>
          <w:color w:val="000000"/>
          <w:sz w:val="24"/>
          <w:szCs w:val="24"/>
        </w:rPr>
        <w:t xml:space="preserve">in a lump sum and an additional </w:t>
      </w:r>
      <w:r w:rsidRPr="0097516F">
        <w:rPr>
          <w:b/>
          <w:color w:val="000000"/>
          <w:sz w:val="24"/>
          <w:szCs w:val="24"/>
        </w:rPr>
        <w:t>£</w:t>
      </w:r>
      <w:r w:rsidRPr="0097516F">
        <w:rPr>
          <w:b/>
          <w:sz w:val="24"/>
          <w:szCs w:val="24"/>
        </w:rPr>
        <w:t>10</w:t>
      </w:r>
      <w:r w:rsidRPr="0097516F">
        <w:rPr>
          <w:b/>
          <w:color w:val="000000"/>
          <w:sz w:val="24"/>
          <w:szCs w:val="24"/>
        </w:rPr>
        <w:t xml:space="preserve"> per pupil</w:t>
      </w:r>
      <w:r w:rsidRPr="0097516F">
        <w:rPr>
          <w:color w:val="000000"/>
          <w:sz w:val="24"/>
          <w:szCs w:val="24"/>
        </w:rPr>
        <w:t xml:space="preserve">. This means the Academy has received </w:t>
      </w:r>
      <w:r w:rsidRPr="0097516F">
        <w:rPr>
          <w:b/>
          <w:color w:val="000000"/>
          <w:sz w:val="24"/>
          <w:szCs w:val="24"/>
        </w:rPr>
        <w:t>£</w:t>
      </w:r>
      <w:r w:rsidRPr="0097516F">
        <w:rPr>
          <w:b/>
          <w:sz w:val="24"/>
          <w:szCs w:val="24"/>
        </w:rPr>
        <w:t>16550</w:t>
      </w:r>
      <w:r w:rsidRPr="0097516F">
        <w:rPr>
          <w:b/>
          <w:color w:val="000000"/>
          <w:sz w:val="24"/>
          <w:szCs w:val="24"/>
        </w:rPr>
        <w:t xml:space="preserve"> </w:t>
      </w:r>
      <w:r w:rsidRPr="0097516F">
        <w:rPr>
          <w:color w:val="000000"/>
          <w:sz w:val="24"/>
          <w:szCs w:val="24"/>
        </w:rPr>
        <w:t>to spend on sport over the course of the academic year. The funding is ring-fenced and must be spent on</w:t>
      </w:r>
      <w:r w:rsidRPr="0097516F">
        <w:rPr>
          <w:color w:val="000000"/>
          <w:sz w:val="24"/>
          <w:szCs w:val="24"/>
        </w:rPr>
        <w:t xml:space="preserve"> supporting the children to develop a healthy lifestyle through exercise and sport.</w:t>
      </w:r>
    </w:p>
    <w:p w14:paraId="62311ACB" w14:textId="0F362F0C" w:rsidR="00280B59" w:rsidRPr="0097516F" w:rsidRDefault="0097516F">
      <w:pPr>
        <w:pBdr>
          <w:top w:val="nil"/>
          <w:left w:val="nil"/>
          <w:bottom w:val="nil"/>
          <w:right w:val="nil"/>
          <w:between w:val="nil"/>
        </w:pBdr>
        <w:spacing w:before="293"/>
        <w:ind w:left="120" w:right="195"/>
        <w:rPr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 xml:space="preserve">In 2024/25 our funding continues to enable </w:t>
      </w:r>
      <w:r w:rsidRPr="0097516F">
        <w:rPr>
          <w:sz w:val="24"/>
          <w:szCs w:val="24"/>
        </w:rPr>
        <w:t xml:space="preserve">Faldingworth School </w:t>
      </w:r>
      <w:r w:rsidRPr="0097516F">
        <w:rPr>
          <w:color w:val="000000"/>
          <w:sz w:val="24"/>
          <w:szCs w:val="24"/>
        </w:rPr>
        <w:t>to do some very exciting things for the children. We have continued to use a significant amount of our fundi</w:t>
      </w:r>
      <w:r w:rsidRPr="0097516F">
        <w:rPr>
          <w:color w:val="000000"/>
          <w:sz w:val="24"/>
          <w:szCs w:val="24"/>
        </w:rPr>
        <w:t xml:space="preserve">ng to provide high quality specialist teaching for all our pupils as well as providing a range of </w:t>
      </w:r>
      <w:r w:rsidRPr="0097516F">
        <w:rPr>
          <w:sz w:val="24"/>
          <w:szCs w:val="24"/>
        </w:rPr>
        <w:t xml:space="preserve">lunch time </w:t>
      </w:r>
      <w:r w:rsidRPr="0097516F">
        <w:rPr>
          <w:color w:val="000000"/>
          <w:sz w:val="24"/>
          <w:szCs w:val="24"/>
        </w:rPr>
        <w:t>school sports sessions, improved resources, more active break times and access to different sports.</w:t>
      </w:r>
    </w:p>
    <w:p w14:paraId="10DDDA81" w14:textId="77777777" w:rsidR="00280B59" w:rsidRPr="0097516F" w:rsidRDefault="00280B59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4"/>
          <w:szCs w:val="24"/>
        </w:rPr>
      </w:pPr>
    </w:p>
    <w:p w14:paraId="2A144AE6" w14:textId="77777777" w:rsidR="00280B59" w:rsidRPr="0097516F" w:rsidRDefault="0097516F">
      <w:pPr>
        <w:pBdr>
          <w:top w:val="nil"/>
          <w:left w:val="nil"/>
          <w:bottom w:val="nil"/>
          <w:right w:val="nil"/>
          <w:between w:val="nil"/>
        </w:pBdr>
        <w:ind w:left="120"/>
        <w:rPr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>In 2024/25 our aims continue to be:</w:t>
      </w:r>
    </w:p>
    <w:p w14:paraId="678A30B2" w14:textId="77777777" w:rsidR="00280B59" w:rsidRPr="0097516F" w:rsidRDefault="009751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79"/>
        </w:tabs>
        <w:spacing w:before="292" w:line="305" w:lineRule="auto"/>
        <w:ind w:left="479" w:hanging="359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>Provide high quality sports coaching for all of our children.</w:t>
      </w:r>
    </w:p>
    <w:p w14:paraId="3B7B0005" w14:textId="77777777" w:rsidR="00280B59" w:rsidRPr="0097516F" w:rsidRDefault="009751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79"/>
        </w:tabs>
        <w:spacing w:line="305" w:lineRule="auto"/>
        <w:ind w:left="479" w:hanging="359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 xml:space="preserve">Continue to </w:t>
      </w:r>
      <w:r w:rsidRPr="0097516F">
        <w:rPr>
          <w:sz w:val="24"/>
          <w:szCs w:val="24"/>
        </w:rPr>
        <w:t xml:space="preserve">provide </w:t>
      </w:r>
      <w:r w:rsidRPr="0097516F">
        <w:rPr>
          <w:color w:val="000000"/>
          <w:sz w:val="24"/>
          <w:szCs w:val="24"/>
        </w:rPr>
        <w:t>competitive sport in which our pupils participate.</w:t>
      </w:r>
    </w:p>
    <w:p w14:paraId="78BC941C" w14:textId="77777777" w:rsidR="00280B59" w:rsidRPr="0097516F" w:rsidRDefault="009751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79"/>
        </w:tabs>
        <w:spacing w:before="2" w:line="305" w:lineRule="auto"/>
        <w:ind w:left="479" w:hanging="359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>Make links to other community sports providers.</w:t>
      </w:r>
    </w:p>
    <w:p w14:paraId="758ADD45" w14:textId="77777777" w:rsidR="00280B59" w:rsidRPr="0097516F" w:rsidRDefault="009751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79"/>
        </w:tabs>
        <w:spacing w:line="305" w:lineRule="auto"/>
        <w:ind w:left="479" w:hanging="359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>Further develop additional clubs and activities for pupils outside the curriculum.</w:t>
      </w:r>
    </w:p>
    <w:p w14:paraId="6B579DDE" w14:textId="77777777" w:rsidR="00280B59" w:rsidRPr="0097516F" w:rsidRDefault="009751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line="242" w:lineRule="auto"/>
        <w:ind w:right="375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>Enhance sports resources to ensure that the children have the right equipment to access competitive sport.</w:t>
      </w:r>
    </w:p>
    <w:p w14:paraId="1B504CF4" w14:textId="77777777" w:rsidR="00280B59" w:rsidRPr="0097516F" w:rsidRDefault="00280B5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line="242" w:lineRule="auto"/>
        <w:ind w:right="375"/>
        <w:rPr>
          <w:sz w:val="24"/>
          <w:szCs w:val="24"/>
        </w:rPr>
      </w:pPr>
    </w:p>
    <w:p w14:paraId="72A4F77E" w14:textId="77777777" w:rsidR="00280B59" w:rsidRPr="0097516F" w:rsidRDefault="009751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79"/>
        </w:tabs>
        <w:spacing w:line="301" w:lineRule="auto"/>
        <w:ind w:left="479" w:hanging="359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>Provide activities at break and lunch that increase movement, teamwork and collaboration</w:t>
      </w:r>
    </w:p>
    <w:p w14:paraId="3DB78839" w14:textId="77777777" w:rsidR="00280B59" w:rsidRPr="0097516F" w:rsidRDefault="0097516F">
      <w:pPr>
        <w:spacing w:before="292"/>
        <w:ind w:left="120"/>
        <w:rPr>
          <w:b/>
          <w:sz w:val="24"/>
          <w:szCs w:val="24"/>
        </w:rPr>
        <w:sectPr w:rsidR="00280B59" w:rsidRPr="0097516F">
          <w:pgSz w:w="11910" w:h="16840"/>
          <w:pgMar w:top="680" w:right="600" w:bottom="280" w:left="600" w:header="720" w:footer="720" w:gutter="0"/>
          <w:pgNumType w:start="1"/>
          <w:cols w:space="720"/>
        </w:sectPr>
      </w:pPr>
      <w:r w:rsidRPr="0097516F">
        <w:rPr>
          <w:b/>
          <w:sz w:val="24"/>
          <w:szCs w:val="24"/>
        </w:rPr>
        <w:t xml:space="preserve">A full evaluation of the impact of the </w:t>
      </w:r>
      <w:r w:rsidRPr="0097516F">
        <w:rPr>
          <w:b/>
          <w:sz w:val="24"/>
          <w:szCs w:val="24"/>
        </w:rPr>
        <w:t>sports funding for 2024/25 will be carried out in July 25.</w:t>
      </w:r>
    </w:p>
    <w:p w14:paraId="44F1B877" w14:textId="77777777" w:rsidR="00280B59" w:rsidRDefault="0097516F">
      <w:pPr>
        <w:pBdr>
          <w:top w:val="nil"/>
          <w:left w:val="nil"/>
          <w:bottom w:val="nil"/>
          <w:right w:val="nil"/>
          <w:between w:val="nil"/>
        </w:pBdr>
        <w:ind w:left="119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0C8C6E94" wp14:editId="027ADCA4">
                <wp:extent cx="6650990" cy="201930"/>
                <wp:effectExtent l="0" t="0" r="0" b="0"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5268" y="3683798"/>
                          <a:ext cx="6641465" cy="192405"/>
                        </a:xfrm>
                        <a:prstGeom prst="rect">
                          <a:avLst/>
                        </a:prstGeom>
                        <a:solidFill>
                          <a:srgbClr val="C5D9F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84C856A" w14:textId="77777777" w:rsidR="00280B59" w:rsidRDefault="0097516F">
                            <w:pPr>
                              <w:spacing w:line="292" w:lineRule="auto"/>
                              <w:ind w:left="103" w:firstLine="103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Funding 2023-24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6650990" cy="201930"/>
                <wp:effectExtent b="0" l="0" r="0" t="0"/>
                <wp:docPr id="1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50990" cy="20193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083E8B32" w14:textId="77777777" w:rsidR="00280B59" w:rsidRPr="0097516F" w:rsidRDefault="0097516F">
      <w:pPr>
        <w:pBdr>
          <w:top w:val="nil"/>
          <w:left w:val="nil"/>
          <w:bottom w:val="nil"/>
          <w:right w:val="nil"/>
          <w:between w:val="nil"/>
        </w:pBdr>
        <w:spacing w:before="264"/>
        <w:ind w:left="120"/>
        <w:rPr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 xml:space="preserve">During the academic year of 2023-2024 we have received </w:t>
      </w:r>
      <w:r w:rsidRPr="0097516F">
        <w:rPr>
          <w:b/>
          <w:color w:val="000000"/>
          <w:sz w:val="24"/>
          <w:szCs w:val="24"/>
        </w:rPr>
        <w:t xml:space="preserve">£16,000 </w:t>
      </w:r>
      <w:r w:rsidRPr="0097516F">
        <w:rPr>
          <w:color w:val="000000"/>
          <w:sz w:val="24"/>
          <w:szCs w:val="24"/>
        </w:rPr>
        <w:t xml:space="preserve">in a lump sum and an additional </w:t>
      </w:r>
      <w:r w:rsidRPr="0097516F">
        <w:rPr>
          <w:b/>
          <w:color w:val="000000"/>
          <w:sz w:val="24"/>
          <w:szCs w:val="24"/>
        </w:rPr>
        <w:t>£10 per pupil</w:t>
      </w:r>
      <w:r w:rsidRPr="0097516F">
        <w:rPr>
          <w:color w:val="000000"/>
          <w:sz w:val="24"/>
          <w:szCs w:val="24"/>
        </w:rPr>
        <w:t xml:space="preserve">. This means the </w:t>
      </w:r>
      <w:r w:rsidRPr="0097516F">
        <w:rPr>
          <w:sz w:val="24"/>
          <w:szCs w:val="24"/>
        </w:rPr>
        <w:t>school</w:t>
      </w:r>
      <w:r w:rsidRPr="0097516F">
        <w:rPr>
          <w:color w:val="000000"/>
          <w:sz w:val="24"/>
          <w:szCs w:val="24"/>
        </w:rPr>
        <w:t xml:space="preserve"> has received </w:t>
      </w:r>
      <w:r w:rsidRPr="0097516F">
        <w:rPr>
          <w:b/>
          <w:color w:val="000000"/>
          <w:sz w:val="24"/>
          <w:szCs w:val="24"/>
        </w:rPr>
        <w:t>£</w:t>
      </w:r>
      <w:r w:rsidRPr="0097516F">
        <w:rPr>
          <w:b/>
          <w:sz w:val="24"/>
          <w:szCs w:val="24"/>
        </w:rPr>
        <w:t xml:space="preserve">16,660 </w:t>
      </w:r>
      <w:r w:rsidRPr="0097516F">
        <w:rPr>
          <w:color w:val="000000"/>
          <w:sz w:val="24"/>
          <w:szCs w:val="24"/>
        </w:rPr>
        <w:t>to spend on sport over the course of the academic year. The funding is ring-fenced and must be spent on supporting the children to develop a healthy lifestyle through exercise and sport.</w:t>
      </w:r>
    </w:p>
    <w:p w14:paraId="626EA819" w14:textId="77777777" w:rsidR="00280B59" w:rsidRPr="0097516F" w:rsidRDefault="00280B5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4"/>
          <w:szCs w:val="24"/>
        </w:rPr>
      </w:pPr>
    </w:p>
    <w:p w14:paraId="4A33A3FE" w14:textId="77777777" w:rsidR="00280B59" w:rsidRPr="0097516F" w:rsidRDefault="0097516F">
      <w:pPr>
        <w:pBdr>
          <w:top w:val="nil"/>
          <w:left w:val="nil"/>
          <w:bottom w:val="nil"/>
          <w:right w:val="nil"/>
          <w:between w:val="nil"/>
        </w:pBdr>
        <w:ind w:left="120" w:right="195"/>
        <w:rPr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 xml:space="preserve">In 2023/24 our funding continues to enable the </w:t>
      </w:r>
      <w:r w:rsidRPr="0097516F">
        <w:rPr>
          <w:sz w:val="24"/>
          <w:szCs w:val="24"/>
        </w:rPr>
        <w:t>school</w:t>
      </w:r>
      <w:r w:rsidRPr="0097516F">
        <w:rPr>
          <w:color w:val="000000"/>
          <w:sz w:val="24"/>
          <w:szCs w:val="24"/>
        </w:rPr>
        <w:t xml:space="preserve"> to do some ver</w:t>
      </w:r>
      <w:r w:rsidRPr="0097516F">
        <w:rPr>
          <w:color w:val="000000"/>
          <w:sz w:val="24"/>
          <w:szCs w:val="24"/>
        </w:rPr>
        <w:t>y exciting things for the children. We have continued to use a significant amount of our funding to provide high quality specialist teaching for all our pupils as well as providing a range of after school sports sessions, improved resources, more active br</w:t>
      </w:r>
      <w:r w:rsidRPr="0097516F">
        <w:rPr>
          <w:color w:val="000000"/>
          <w:sz w:val="24"/>
          <w:szCs w:val="24"/>
        </w:rPr>
        <w:t>eak times and access to different sports.</w:t>
      </w:r>
    </w:p>
    <w:p w14:paraId="3A272A1B" w14:textId="77777777" w:rsidR="00280B59" w:rsidRPr="0097516F" w:rsidRDefault="0097516F">
      <w:pPr>
        <w:pBdr>
          <w:top w:val="nil"/>
          <w:left w:val="nil"/>
          <w:bottom w:val="nil"/>
          <w:right w:val="nil"/>
          <w:between w:val="nil"/>
        </w:pBdr>
        <w:spacing w:before="292"/>
        <w:ind w:left="120"/>
        <w:rPr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>In 2023/24 our aims are to:</w:t>
      </w:r>
    </w:p>
    <w:p w14:paraId="0B8717B1" w14:textId="77777777" w:rsidR="00280B59" w:rsidRPr="0097516F" w:rsidRDefault="009751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79"/>
        </w:tabs>
        <w:spacing w:before="292"/>
        <w:ind w:left="479" w:hanging="359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>Provide high quality sports coaching for all of our children.</w:t>
      </w:r>
    </w:p>
    <w:p w14:paraId="58A49886" w14:textId="77777777" w:rsidR="00280B59" w:rsidRPr="0097516F" w:rsidRDefault="009751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79"/>
        </w:tabs>
        <w:spacing w:line="305" w:lineRule="auto"/>
        <w:ind w:left="479" w:hanging="359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>Continue to increase the amount of competitive sport in which our pupils participate.</w:t>
      </w:r>
    </w:p>
    <w:p w14:paraId="3D7C2180" w14:textId="77777777" w:rsidR="00280B59" w:rsidRPr="0097516F" w:rsidRDefault="009751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79"/>
        </w:tabs>
        <w:spacing w:line="305" w:lineRule="auto"/>
        <w:ind w:left="479" w:hanging="359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>Further develop additional clubs and activities for pupils outside the curriculum.</w:t>
      </w:r>
    </w:p>
    <w:p w14:paraId="5E1DF6A7" w14:textId="77777777" w:rsidR="00280B59" w:rsidRPr="0097516F" w:rsidRDefault="009751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before="1"/>
        <w:ind w:right="371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>Enhance sports resources to ensure that the children have the right equipment to access competitive sport.</w:t>
      </w:r>
    </w:p>
    <w:p w14:paraId="3E8C45A0" w14:textId="77777777" w:rsidR="00280B59" w:rsidRPr="0097516F" w:rsidRDefault="009751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79"/>
        </w:tabs>
        <w:spacing w:line="305" w:lineRule="auto"/>
        <w:ind w:left="479" w:hanging="359"/>
        <w:rPr>
          <w:rFonts w:ascii="Noto Sans Symbols" w:eastAsia="Noto Sans Symbols" w:hAnsi="Noto Sans Symbols" w:cs="Noto Sans Symbols"/>
          <w:color w:val="000000"/>
          <w:sz w:val="24"/>
          <w:szCs w:val="24"/>
        </w:rPr>
      </w:pPr>
      <w:r w:rsidRPr="0097516F">
        <w:rPr>
          <w:color w:val="000000"/>
          <w:sz w:val="24"/>
          <w:szCs w:val="24"/>
        </w:rPr>
        <w:t>Provide activities at break and lunch that increase movement, teamwork and collaboration</w:t>
      </w:r>
    </w:p>
    <w:p w14:paraId="2657E69D" w14:textId="77777777" w:rsidR="00280B59" w:rsidRPr="0097516F" w:rsidRDefault="0097516F">
      <w:pPr>
        <w:spacing w:before="293"/>
        <w:ind w:left="120"/>
        <w:rPr>
          <w:b/>
          <w:sz w:val="24"/>
          <w:szCs w:val="24"/>
        </w:rPr>
      </w:pPr>
      <w:r w:rsidRPr="0097516F">
        <w:rPr>
          <w:b/>
          <w:sz w:val="24"/>
          <w:szCs w:val="24"/>
        </w:rPr>
        <w:t>A full evaluation of the impact of the sports funding for 20</w:t>
      </w:r>
      <w:r w:rsidRPr="0097516F">
        <w:rPr>
          <w:b/>
          <w:sz w:val="24"/>
          <w:szCs w:val="24"/>
        </w:rPr>
        <w:t>23/24 will be carried out in July 24.</w:t>
      </w:r>
    </w:p>
    <w:p w14:paraId="1536E68F" w14:textId="77777777" w:rsidR="00280B59" w:rsidRPr="0097516F" w:rsidRDefault="0097516F">
      <w:pPr>
        <w:spacing w:before="293"/>
        <w:ind w:left="120"/>
        <w:rPr>
          <w:b/>
          <w:sz w:val="24"/>
          <w:szCs w:val="24"/>
        </w:rPr>
      </w:pPr>
      <w:r w:rsidRPr="0097516F">
        <w:rPr>
          <w:b/>
          <w:sz w:val="24"/>
          <w:szCs w:val="24"/>
        </w:rPr>
        <w:t>(July 24 Review)</w:t>
      </w:r>
    </w:p>
    <w:p w14:paraId="7637C766" w14:textId="77777777" w:rsidR="00280B59" w:rsidRDefault="00280B59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b/>
          <w:color w:val="000000"/>
          <w:sz w:val="20"/>
          <w:szCs w:val="20"/>
        </w:rPr>
      </w:pPr>
    </w:p>
    <w:tbl>
      <w:tblPr>
        <w:tblStyle w:val="a"/>
        <w:tblW w:w="10459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9"/>
        <w:gridCol w:w="7050"/>
      </w:tblGrid>
      <w:tr w:rsidR="00280B59" w:rsidRPr="0097516F" w14:paraId="233FAB75" w14:textId="77777777" w:rsidTr="0097516F">
        <w:trPr>
          <w:trHeight w:val="880"/>
        </w:trPr>
        <w:tc>
          <w:tcPr>
            <w:tcW w:w="3409" w:type="dxa"/>
          </w:tcPr>
          <w:p w14:paraId="54E990E2" w14:textId="77777777" w:rsidR="00280B59" w:rsidRPr="0097516F" w:rsidRDefault="0097516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spacing w:before="1"/>
              <w:ind w:right="144"/>
              <w:rPr>
                <w:color w:val="000000"/>
                <w:sz w:val="20"/>
                <w:szCs w:val="20"/>
              </w:rPr>
            </w:pPr>
            <w:r w:rsidRPr="0097516F">
              <w:rPr>
                <w:color w:val="000000"/>
                <w:sz w:val="20"/>
                <w:szCs w:val="20"/>
              </w:rPr>
              <w:t>Provide high quality sports coaching for all of our children.</w:t>
            </w:r>
          </w:p>
        </w:tc>
        <w:tc>
          <w:tcPr>
            <w:tcW w:w="7050" w:type="dxa"/>
          </w:tcPr>
          <w:p w14:paraId="1F681F9F" w14:textId="187D9972" w:rsidR="00280B59" w:rsidRPr="0097516F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179"/>
              <w:rPr>
                <w:color w:val="000000"/>
                <w:sz w:val="20"/>
                <w:szCs w:val="20"/>
              </w:rPr>
            </w:pPr>
            <w:r w:rsidRPr="0097516F">
              <w:rPr>
                <w:color w:val="000000"/>
                <w:sz w:val="20"/>
                <w:szCs w:val="20"/>
              </w:rPr>
              <w:t>We continue to provide a high-quality</w:t>
            </w:r>
            <w:r w:rsidRPr="0097516F">
              <w:rPr>
                <w:color w:val="000000"/>
                <w:sz w:val="20"/>
                <w:szCs w:val="20"/>
              </w:rPr>
              <w:t xml:space="preserve"> sports and PE curriculum. Sports Premium funding has been used to effectively develop staff expertise, quality of assessment and impact upon</w:t>
            </w:r>
          </w:p>
          <w:p w14:paraId="7891D15A" w14:textId="77777777" w:rsidR="00280B59" w:rsidRPr="0097516F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107"/>
              <w:rPr>
                <w:color w:val="000000"/>
                <w:sz w:val="20"/>
                <w:szCs w:val="20"/>
              </w:rPr>
            </w:pPr>
            <w:r w:rsidRPr="0097516F">
              <w:rPr>
                <w:color w:val="000000"/>
                <w:sz w:val="20"/>
                <w:szCs w:val="20"/>
              </w:rPr>
              <w:t>children’s health. Children continue to be engaged, motivated and participating in sport so they</w:t>
            </w:r>
          </w:p>
          <w:p w14:paraId="0D196B8D" w14:textId="02E83C1D" w:rsidR="00280B59" w:rsidRPr="0097516F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9" w:lineRule="auto"/>
              <w:ind w:left="107"/>
              <w:rPr>
                <w:color w:val="000000"/>
                <w:sz w:val="20"/>
                <w:szCs w:val="20"/>
              </w:rPr>
            </w:pPr>
            <w:r w:rsidRPr="0097516F">
              <w:rPr>
                <w:color w:val="000000"/>
                <w:sz w:val="20"/>
                <w:szCs w:val="20"/>
              </w:rPr>
              <w:t xml:space="preserve">are fitter, healthier and enjoying </w:t>
            </w:r>
            <w:r w:rsidRPr="0097516F">
              <w:rPr>
                <w:sz w:val="20"/>
                <w:szCs w:val="20"/>
              </w:rPr>
              <w:t>sports</w:t>
            </w:r>
            <w:r w:rsidRPr="0097516F">
              <w:rPr>
                <w:color w:val="000000"/>
                <w:sz w:val="20"/>
                <w:szCs w:val="20"/>
              </w:rPr>
              <w:t>. In addition,</w:t>
            </w:r>
            <w:r w:rsidRPr="0097516F">
              <w:rPr>
                <w:sz w:val="20"/>
                <w:szCs w:val="20"/>
              </w:rPr>
              <w:t xml:space="preserve"> all the children took part in the Road to Paris Inclusive sports Games enabling pupils to develop empathy and understanding about competitors who have disabilities.</w:t>
            </w:r>
          </w:p>
        </w:tc>
      </w:tr>
      <w:tr w:rsidR="00280B59" w:rsidRPr="0097516F" w14:paraId="47667E3F" w14:textId="77777777" w:rsidTr="0097516F">
        <w:trPr>
          <w:trHeight w:val="880"/>
        </w:trPr>
        <w:tc>
          <w:tcPr>
            <w:tcW w:w="3409" w:type="dxa"/>
          </w:tcPr>
          <w:p w14:paraId="5CA179EC" w14:textId="77777777" w:rsidR="00280B59" w:rsidRPr="0097516F" w:rsidRDefault="0097516F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spacing w:before="1"/>
              <w:ind w:right="176"/>
              <w:rPr>
                <w:color w:val="000000"/>
                <w:sz w:val="20"/>
                <w:szCs w:val="20"/>
              </w:rPr>
            </w:pPr>
            <w:r w:rsidRPr="0097516F">
              <w:rPr>
                <w:color w:val="000000"/>
                <w:sz w:val="20"/>
                <w:szCs w:val="20"/>
              </w:rPr>
              <w:t>Continue to increase the amount of competitive sport in which our pupils participate</w:t>
            </w:r>
          </w:p>
        </w:tc>
        <w:tc>
          <w:tcPr>
            <w:tcW w:w="7050" w:type="dxa"/>
          </w:tcPr>
          <w:p w14:paraId="39CF4B72" w14:textId="77777777" w:rsidR="00280B59" w:rsidRPr="0097516F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179"/>
              <w:rPr>
                <w:color w:val="000000"/>
                <w:sz w:val="20"/>
                <w:szCs w:val="20"/>
              </w:rPr>
            </w:pPr>
            <w:r w:rsidRPr="0097516F">
              <w:rPr>
                <w:color w:val="000000"/>
                <w:sz w:val="20"/>
                <w:szCs w:val="20"/>
              </w:rPr>
              <w:t>Sports funding has been used effectively to enable groups of children to participate in inter school competitions. All children have been able to compete in intra-club tournaments. This has ensured that all children have taken part in competitive sport tha</w:t>
            </w:r>
            <w:r w:rsidRPr="0097516F">
              <w:rPr>
                <w:color w:val="000000"/>
                <w:sz w:val="20"/>
                <w:szCs w:val="20"/>
              </w:rPr>
              <w:t>t has challenged them</w:t>
            </w:r>
          </w:p>
          <w:p w14:paraId="608E1FCA" w14:textId="77777777" w:rsidR="00280B59" w:rsidRPr="0097516F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9" w:lineRule="auto"/>
              <w:ind w:left="107"/>
              <w:rPr>
                <w:color w:val="000000"/>
                <w:sz w:val="20"/>
                <w:szCs w:val="20"/>
              </w:rPr>
            </w:pPr>
            <w:r w:rsidRPr="0097516F">
              <w:rPr>
                <w:color w:val="000000"/>
                <w:sz w:val="20"/>
                <w:szCs w:val="20"/>
              </w:rPr>
              <w:t>mentally and physically.</w:t>
            </w:r>
          </w:p>
        </w:tc>
      </w:tr>
      <w:tr w:rsidR="00280B59" w:rsidRPr="0097516F" w14:paraId="070A1264" w14:textId="77777777" w:rsidTr="0097516F">
        <w:trPr>
          <w:trHeight w:val="669"/>
        </w:trPr>
        <w:tc>
          <w:tcPr>
            <w:tcW w:w="3409" w:type="dxa"/>
          </w:tcPr>
          <w:p w14:paraId="7C2173BB" w14:textId="10A2049E" w:rsidR="00280B59" w:rsidRPr="0097516F" w:rsidRDefault="0097516F" w:rsidP="0097516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spacing w:before="1"/>
              <w:ind w:right="213"/>
              <w:rPr>
                <w:color w:val="000000"/>
                <w:sz w:val="20"/>
                <w:szCs w:val="20"/>
              </w:rPr>
            </w:pPr>
            <w:r w:rsidRPr="0097516F">
              <w:rPr>
                <w:color w:val="000000"/>
                <w:sz w:val="20"/>
                <w:szCs w:val="20"/>
              </w:rPr>
              <w:t>Further develop additional clubs and activities for pupils outside the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97516F">
              <w:rPr>
                <w:color w:val="000000"/>
                <w:sz w:val="20"/>
                <w:szCs w:val="20"/>
              </w:rPr>
              <w:t>curriculum</w:t>
            </w:r>
          </w:p>
        </w:tc>
        <w:tc>
          <w:tcPr>
            <w:tcW w:w="7050" w:type="dxa"/>
          </w:tcPr>
          <w:p w14:paraId="2A61DA8D" w14:textId="77777777" w:rsidR="00280B59" w:rsidRPr="0097516F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179"/>
              <w:rPr>
                <w:color w:val="000000"/>
                <w:sz w:val="20"/>
                <w:szCs w:val="20"/>
              </w:rPr>
            </w:pPr>
            <w:r w:rsidRPr="0097516F">
              <w:rPr>
                <w:color w:val="000000"/>
                <w:sz w:val="20"/>
                <w:szCs w:val="20"/>
              </w:rPr>
              <w:t>A</w:t>
            </w:r>
            <w:r w:rsidRPr="0097516F">
              <w:rPr>
                <w:color w:val="000000"/>
                <w:sz w:val="20"/>
                <w:szCs w:val="20"/>
              </w:rPr>
              <w:t xml:space="preserve"> full range of extra-activities have taken place with high levels of participation. Children in receipt of Pupil Premium have been given </w:t>
            </w:r>
            <w:r w:rsidRPr="0097516F">
              <w:rPr>
                <w:sz w:val="20"/>
                <w:szCs w:val="20"/>
              </w:rPr>
              <w:t xml:space="preserve">full </w:t>
            </w:r>
            <w:r w:rsidRPr="0097516F">
              <w:rPr>
                <w:color w:val="000000"/>
                <w:sz w:val="20"/>
                <w:szCs w:val="20"/>
              </w:rPr>
              <w:t>access to clubs.</w:t>
            </w:r>
          </w:p>
        </w:tc>
      </w:tr>
      <w:tr w:rsidR="00280B59" w:rsidRPr="0097516F" w14:paraId="6A190965" w14:textId="77777777" w:rsidTr="0097516F">
        <w:trPr>
          <w:trHeight w:val="888"/>
        </w:trPr>
        <w:tc>
          <w:tcPr>
            <w:tcW w:w="3409" w:type="dxa"/>
          </w:tcPr>
          <w:p w14:paraId="751B7D5B" w14:textId="04D4524D" w:rsidR="00280B59" w:rsidRPr="0097516F" w:rsidRDefault="0097516F" w:rsidP="0097516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spacing w:before="1"/>
              <w:ind w:right="172"/>
              <w:rPr>
                <w:color w:val="000000"/>
                <w:sz w:val="20"/>
                <w:szCs w:val="20"/>
              </w:rPr>
            </w:pPr>
            <w:r w:rsidRPr="0097516F">
              <w:rPr>
                <w:color w:val="000000"/>
                <w:sz w:val="20"/>
                <w:szCs w:val="20"/>
              </w:rPr>
              <w:t>Enhance sports resources to ensure that the children have the right equipment to access competitive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97516F">
              <w:rPr>
                <w:color w:val="000000"/>
                <w:sz w:val="20"/>
                <w:szCs w:val="20"/>
              </w:rPr>
              <w:t>sport</w:t>
            </w:r>
          </w:p>
        </w:tc>
        <w:tc>
          <w:tcPr>
            <w:tcW w:w="7050" w:type="dxa"/>
          </w:tcPr>
          <w:p w14:paraId="3AA514BA" w14:textId="77288E17" w:rsidR="00280B59" w:rsidRPr="0097516F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179"/>
              <w:rPr>
                <w:color w:val="000000"/>
                <w:sz w:val="20"/>
                <w:szCs w:val="20"/>
              </w:rPr>
            </w:pPr>
            <w:r w:rsidRPr="0097516F">
              <w:rPr>
                <w:color w:val="000000"/>
                <w:sz w:val="20"/>
                <w:szCs w:val="20"/>
              </w:rPr>
              <w:t>A</w:t>
            </w:r>
            <w:r w:rsidRPr="0097516F">
              <w:rPr>
                <w:color w:val="000000"/>
                <w:sz w:val="20"/>
                <w:szCs w:val="20"/>
              </w:rPr>
              <w:t xml:space="preserve"> full audit of sports resources has taken place to ensure that the curriculum and extra- curricular activities are a high-quality</w:t>
            </w:r>
            <w:r w:rsidRPr="0097516F">
              <w:rPr>
                <w:color w:val="000000"/>
                <w:sz w:val="20"/>
                <w:szCs w:val="20"/>
              </w:rPr>
              <w:t xml:space="preserve"> experience. Where gaps in </w:t>
            </w:r>
            <w:r w:rsidRPr="0097516F">
              <w:rPr>
                <w:sz w:val="20"/>
                <w:szCs w:val="20"/>
              </w:rPr>
              <w:t>resources</w:t>
            </w:r>
            <w:r w:rsidRPr="0097516F">
              <w:rPr>
                <w:color w:val="000000"/>
                <w:sz w:val="20"/>
                <w:szCs w:val="20"/>
              </w:rPr>
              <w:t xml:space="preserve"> were identified, new equipment has been purchased.</w:t>
            </w:r>
          </w:p>
        </w:tc>
      </w:tr>
      <w:tr w:rsidR="00280B59" w:rsidRPr="0097516F" w14:paraId="47E15718" w14:textId="77777777" w:rsidTr="0097516F">
        <w:trPr>
          <w:trHeight w:val="602"/>
        </w:trPr>
        <w:tc>
          <w:tcPr>
            <w:tcW w:w="3409" w:type="dxa"/>
          </w:tcPr>
          <w:p w14:paraId="5D8A621F" w14:textId="77777777" w:rsidR="00280B59" w:rsidRPr="0097516F" w:rsidRDefault="0097516F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spacing w:before="1"/>
              <w:ind w:right="132"/>
              <w:jc w:val="both"/>
              <w:rPr>
                <w:color w:val="000000"/>
                <w:sz w:val="20"/>
                <w:szCs w:val="20"/>
              </w:rPr>
            </w:pPr>
            <w:r w:rsidRPr="0097516F">
              <w:rPr>
                <w:color w:val="000000"/>
                <w:sz w:val="20"/>
                <w:szCs w:val="20"/>
              </w:rPr>
              <w:t>Provide activities at break and lunch</w:t>
            </w:r>
            <w:r w:rsidRPr="0097516F">
              <w:rPr>
                <w:color w:val="000000"/>
                <w:sz w:val="20"/>
                <w:szCs w:val="20"/>
              </w:rPr>
              <w:t xml:space="preserve"> that increase movement, teamwork and collaboration</w:t>
            </w:r>
          </w:p>
        </w:tc>
        <w:tc>
          <w:tcPr>
            <w:tcW w:w="7050" w:type="dxa"/>
          </w:tcPr>
          <w:p w14:paraId="20E337D3" w14:textId="77777777" w:rsidR="00280B59" w:rsidRPr="0097516F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 w:right="179"/>
              <w:rPr>
                <w:i/>
                <w:color w:val="000000"/>
                <w:sz w:val="20"/>
                <w:szCs w:val="20"/>
              </w:rPr>
            </w:pPr>
            <w:r w:rsidRPr="0097516F">
              <w:rPr>
                <w:color w:val="000000"/>
                <w:sz w:val="20"/>
                <w:szCs w:val="20"/>
              </w:rPr>
              <w:t xml:space="preserve">Funding has been used to purchase new equipment for the playground. This has increased the number of children participating in activities that require high levels of movement. </w:t>
            </w:r>
          </w:p>
        </w:tc>
      </w:tr>
    </w:tbl>
    <w:p w14:paraId="2AD70B76" w14:textId="77777777" w:rsidR="00280B59" w:rsidRDefault="00280B59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73FC05D0" w14:textId="77777777" w:rsidR="0097516F" w:rsidRDefault="0097516F">
      <w:pPr>
        <w:ind w:left="120"/>
        <w:rPr>
          <w:b/>
        </w:rPr>
      </w:pPr>
    </w:p>
    <w:p w14:paraId="65005353" w14:textId="77777777" w:rsidR="0097516F" w:rsidRDefault="0097516F">
      <w:pPr>
        <w:ind w:left="120"/>
        <w:rPr>
          <w:b/>
        </w:rPr>
      </w:pPr>
    </w:p>
    <w:p w14:paraId="2D729E6B" w14:textId="77777777" w:rsidR="0097516F" w:rsidRDefault="0097516F">
      <w:pPr>
        <w:ind w:left="120"/>
        <w:rPr>
          <w:b/>
        </w:rPr>
      </w:pPr>
    </w:p>
    <w:p w14:paraId="6C802F2D" w14:textId="77777777" w:rsidR="0097516F" w:rsidRDefault="0097516F">
      <w:pPr>
        <w:ind w:left="120"/>
        <w:rPr>
          <w:b/>
        </w:rPr>
      </w:pPr>
    </w:p>
    <w:p w14:paraId="42898F2D" w14:textId="77777777" w:rsidR="0097516F" w:rsidRDefault="0097516F">
      <w:pPr>
        <w:ind w:left="120"/>
        <w:rPr>
          <w:b/>
        </w:rPr>
      </w:pPr>
    </w:p>
    <w:p w14:paraId="56E0A769" w14:textId="77777777" w:rsidR="0097516F" w:rsidRDefault="0097516F">
      <w:pPr>
        <w:ind w:left="120"/>
        <w:rPr>
          <w:b/>
        </w:rPr>
      </w:pPr>
    </w:p>
    <w:p w14:paraId="5FA29B39" w14:textId="77777777" w:rsidR="0097516F" w:rsidRDefault="0097516F">
      <w:pPr>
        <w:ind w:left="120"/>
        <w:rPr>
          <w:b/>
        </w:rPr>
      </w:pPr>
    </w:p>
    <w:p w14:paraId="69215947" w14:textId="77777777" w:rsidR="0097516F" w:rsidRDefault="0097516F">
      <w:pPr>
        <w:ind w:left="120"/>
        <w:rPr>
          <w:b/>
        </w:rPr>
      </w:pPr>
    </w:p>
    <w:p w14:paraId="012D965F" w14:textId="77777777" w:rsidR="0097516F" w:rsidRDefault="0097516F">
      <w:pPr>
        <w:ind w:left="120"/>
        <w:rPr>
          <w:b/>
        </w:rPr>
      </w:pPr>
    </w:p>
    <w:p w14:paraId="56EA6021" w14:textId="16AD2FE6" w:rsidR="00280B59" w:rsidRPr="0097516F" w:rsidRDefault="0097516F">
      <w:pPr>
        <w:ind w:left="120"/>
        <w:rPr>
          <w:b/>
          <w:sz w:val="24"/>
          <w:szCs w:val="24"/>
        </w:rPr>
      </w:pPr>
      <w:r w:rsidRPr="0097516F">
        <w:rPr>
          <w:b/>
          <w:sz w:val="24"/>
          <w:szCs w:val="24"/>
        </w:rPr>
        <w:lastRenderedPageBreak/>
        <w:t>Swimming</w:t>
      </w:r>
    </w:p>
    <w:p w14:paraId="7FC3E67B" w14:textId="77777777" w:rsidR="0097516F" w:rsidRPr="0097516F" w:rsidRDefault="0097516F">
      <w:pPr>
        <w:ind w:left="120"/>
        <w:rPr>
          <w:b/>
          <w:sz w:val="24"/>
          <w:szCs w:val="24"/>
        </w:rPr>
      </w:pPr>
    </w:p>
    <w:p w14:paraId="337C71B7" w14:textId="77777777" w:rsidR="00280B59" w:rsidRPr="0097516F" w:rsidRDefault="0097516F">
      <w:pPr>
        <w:spacing w:before="41"/>
        <w:ind w:left="120" w:right="195"/>
        <w:rPr>
          <w:sz w:val="24"/>
          <w:szCs w:val="24"/>
        </w:rPr>
      </w:pPr>
      <w:r w:rsidRPr="0097516F">
        <w:rPr>
          <w:sz w:val="24"/>
          <w:szCs w:val="24"/>
        </w:rPr>
        <w:t>In order to ensure that all children achieve the goal of swimming 25m (as set out in the National Curriculum), the school provides intensive swimming coaching for those pupils in Y4/5/6who are currently unable to swim 25m. For those who are unable</w:t>
      </w:r>
      <w:r w:rsidRPr="0097516F">
        <w:rPr>
          <w:sz w:val="24"/>
          <w:szCs w:val="24"/>
        </w:rPr>
        <w:t xml:space="preserve"> to swim 25m by the end of Y5, lessons continue into Y6.</w:t>
      </w:r>
    </w:p>
    <w:p w14:paraId="48235B1D" w14:textId="77777777" w:rsidR="00280B59" w:rsidRDefault="00280B59">
      <w:pPr>
        <w:pBdr>
          <w:top w:val="nil"/>
          <w:left w:val="nil"/>
          <w:bottom w:val="nil"/>
          <w:right w:val="nil"/>
          <w:between w:val="nil"/>
        </w:pBdr>
        <w:spacing w:before="26"/>
        <w:rPr>
          <w:color w:val="000000"/>
          <w:sz w:val="20"/>
          <w:szCs w:val="20"/>
        </w:rPr>
      </w:pPr>
    </w:p>
    <w:tbl>
      <w:tblPr>
        <w:tblStyle w:val="a0"/>
        <w:tblW w:w="10211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6"/>
        <w:gridCol w:w="4306"/>
        <w:gridCol w:w="2153"/>
        <w:gridCol w:w="2156"/>
      </w:tblGrid>
      <w:tr w:rsidR="00280B59" w14:paraId="74877E30" w14:textId="77777777">
        <w:trPr>
          <w:trHeight w:val="1168"/>
        </w:trPr>
        <w:tc>
          <w:tcPr>
            <w:tcW w:w="1596" w:type="dxa"/>
          </w:tcPr>
          <w:p w14:paraId="0F6B3504" w14:textId="77777777" w:rsidR="00280B59" w:rsidRDefault="00280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306" w:type="dxa"/>
          </w:tcPr>
          <w:p w14:paraId="1EDD86E3" w14:textId="77777777" w:rsidR="00280B59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92" w:hanging="122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% 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of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 xml:space="preserve"> children able to swim 25m using a range of strokes effectively</w:t>
            </w:r>
          </w:p>
        </w:tc>
        <w:tc>
          <w:tcPr>
            <w:tcW w:w="2153" w:type="dxa"/>
            <w:vMerge w:val="restart"/>
          </w:tcPr>
          <w:p w14:paraId="338C814A" w14:textId="47242256" w:rsidR="00280B59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4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Number of children able to swim 25m using a range of strokes effectively and who are able to self- rescue in different water-based</w:t>
            </w:r>
            <w:r>
              <w:rPr>
                <w:b/>
                <w:color w:val="000000"/>
                <w:sz w:val="20"/>
                <w:szCs w:val="20"/>
              </w:rPr>
              <w:t xml:space="preserve"> situations</w:t>
            </w:r>
          </w:p>
        </w:tc>
        <w:tc>
          <w:tcPr>
            <w:tcW w:w="2156" w:type="dxa"/>
            <w:vMerge w:val="restart"/>
          </w:tcPr>
          <w:p w14:paraId="3048D105" w14:textId="29BFCB85" w:rsidR="00280B59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145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Number of children who are unable to swim 25m using a range of strokes effectively and who are unable to self- rescue in different water-based</w:t>
            </w:r>
            <w:r>
              <w:rPr>
                <w:b/>
                <w:color w:val="000000"/>
                <w:sz w:val="20"/>
                <w:szCs w:val="20"/>
              </w:rPr>
              <w:t xml:space="preserve"> situations</w:t>
            </w:r>
          </w:p>
        </w:tc>
      </w:tr>
      <w:tr w:rsidR="00280B59" w14:paraId="020FC651" w14:textId="77777777">
        <w:trPr>
          <w:trHeight w:val="820"/>
        </w:trPr>
        <w:tc>
          <w:tcPr>
            <w:tcW w:w="1596" w:type="dxa"/>
          </w:tcPr>
          <w:p w14:paraId="0D00DB52" w14:textId="77777777" w:rsidR="00280B59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Cohort (Y6)</w:t>
            </w:r>
          </w:p>
        </w:tc>
        <w:tc>
          <w:tcPr>
            <w:tcW w:w="4306" w:type="dxa"/>
          </w:tcPr>
          <w:p w14:paraId="74EA9135" w14:textId="77777777" w:rsidR="00280B59" w:rsidRDefault="0097516F">
            <w:pPr>
              <w:spacing w:before="1"/>
              <w:ind w:left="13" w:righ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(July)</w:t>
            </w:r>
          </w:p>
        </w:tc>
        <w:tc>
          <w:tcPr>
            <w:tcW w:w="2153" w:type="dxa"/>
            <w:vMerge/>
          </w:tcPr>
          <w:p w14:paraId="65D195D6" w14:textId="77777777" w:rsidR="00280B59" w:rsidRDefault="00280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156" w:type="dxa"/>
            <w:vMerge/>
          </w:tcPr>
          <w:p w14:paraId="346E2F0D" w14:textId="77777777" w:rsidR="00280B59" w:rsidRDefault="00280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280B59" w14:paraId="0B5BE89A" w14:textId="77777777">
        <w:trPr>
          <w:trHeight w:val="297"/>
        </w:trPr>
        <w:tc>
          <w:tcPr>
            <w:tcW w:w="1596" w:type="dxa"/>
          </w:tcPr>
          <w:p w14:paraId="3237B491" w14:textId="77777777" w:rsidR="00280B59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2023/24</w:t>
            </w:r>
          </w:p>
          <w:p w14:paraId="1E16FFCA" w14:textId="77777777" w:rsidR="00280B59" w:rsidRDefault="00280B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sz w:val="20"/>
                <w:szCs w:val="20"/>
              </w:rPr>
            </w:pPr>
          </w:p>
          <w:p w14:paraId="735F9C15" w14:textId="77777777" w:rsidR="00280B59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 pupils</w:t>
            </w:r>
          </w:p>
        </w:tc>
        <w:tc>
          <w:tcPr>
            <w:tcW w:w="4306" w:type="dxa"/>
          </w:tcPr>
          <w:p w14:paraId="35F3B835" w14:textId="77777777" w:rsidR="00280B59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" w:righ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60%</w:t>
            </w:r>
          </w:p>
          <w:p w14:paraId="61EE965A" w14:textId="77777777" w:rsidR="00280B59" w:rsidRDefault="00280B59">
            <w:pPr>
              <w:spacing w:before="1"/>
              <w:ind w:right="5"/>
              <w:rPr>
                <w:sz w:val="20"/>
                <w:szCs w:val="20"/>
              </w:rPr>
            </w:pPr>
          </w:p>
        </w:tc>
        <w:tc>
          <w:tcPr>
            <w:tcW w:w="2153" w:type="dxa"/>
          </w:tcPr>
          <w:p w14:paraId="190AF761" w14:textId="77777777" w:rsidR="00280B59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" w:right="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56" w:type="dxa"/>
          </w:tcPr>
          <w:p w14:paraId="54C1014E" w14:textId="77777777" w:rsidR="00280B59" w:rsidRDefault="009751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" w:righ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</w:tbl>
    <w:p w14:paraId="5FF71890" w14:textId="77777777" w:rsidR="00280B59" w:rsidRDefault="00280B59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25762421" w14:textId="77777777" w:rsidR="00280B59" w:rsidRDefault="00280B59">
      <w:pPr>
        <w:pBdr>
          <w:top w:val="nil"/>
          <w:left w:val="nil"/>
          <w:bottom w:val="nil"/>
          <w:right w:val="nil"/>
          <w:between w:val="nil"/>
        </w:pBdr>
        <w:spacing w:before="48" w:after="1"/>
        <w:rPr>
          <w:color w:val="000000"/>
          <w:sz w:val="20"/>
          <w:szCs w:val="20"/>
        </w:rPr>
      </w:pPr>
    </w:p>
    <w:p w14:paraId="4054DB55" w14:textId="77777777" w:rsidR="00280B59" w:rsidRDefault="00280B59">
      <w:pPr>
        <w:pBdr>
          <w:top w:val="nil"/>
          <w:left w:val="nil"/>
          <w:bottom w:val="nil"/>
          <w:right w:val="nil"/>
          <w:between w:val="nil"/>
        </w:pBdr>
        <w:spacing w:before="32"/>
        <w:ind w:right="610"/>
        <w:jc w:val="both"/>
        <w:rPr>
          <w:color w:val="000000"/>
          <w:sz w:val="24"/>
          <w:szCs w:val="24"/>
        </w:rPr>
      </w:pPr>
    </w:p>
    <w:sectPr w:rsidR="00280B59">
      <w:pgSz w:w="11910" w:h="16840"/>
      <w:pgMar w:top="66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364"/>
    <w:multiLevelType w:val="multilevel"/>
    <w:tmpl w:val="1A2EC5C6"/>
    <w:lvl w:ilvl="0">
      <w:numFmt w:val="bullet"/>
      <w:lvlText w:val="●"/>
      <w:lvlJc w:val="left"/>
      <w:pPr>
        <w:ind w:left="48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502" w:hanging="360"/>
      </w:pPr>
    </w:lvl>
    <w:lvl w:ilvl="2">
      <w:numFmt w:val="bullet"/>
      <w:lvlText w:val="•"/>
      <w:lvlJc w:val="left"/>
      <w:pPr>
        <w:ind w:left="2525" w:hanging="360"/>
      </w:pPr>
    </w:lvl>
    <w:lvl w:ilvl="3">
      <w:numFmt w:val="bullet"/>
      <w:lvlText w:val="•"/>
      <w:lvlJc w:val="left"/>
      <w:pPr>
        <w:ind w:left="3547" w:hanging="360"/>
      </w:pPr>
    </w:lvl>
    <w:lvl w:ilvl="4">
      <w:numFmt w:val="bullet"/>
      <w:lvlText w:val="•"/>
      <w:lvlJc w:val="left"/>
      <w:pPr>
        <w:ind w:left="4570" w:hanging="360"/>
      </w:pPr>
    </w:lvl>
    <w:lvl w:ilvl="5">
      <w:numFmt w:val="bullet"/>
      <w:lvlText w:val="•"/>
      <w:lvlJc w:val="left"/>
      <w:pPr>
        <w:ind w:left="5593" w:hanging="360"/>
      </w:pPr>
    </w:lvl>
    <w:lvl w:ilvl="6">
      <w:numFmt w:val="bullet"/>
      <w:lvlText w:val="•"/>
      <w:lvlJc w:val="left"/>
      <w:pPr>
        <w:ind w:left="6615" w:hanging="360"/>
      </w:pPr>
    </w:lvl>
    <w:lvl w:ilvl="7">
      <w:numFmt w:val="bullet"/>
      <w:lvlText w:val="•"/>
      <w:lvlJc w:val="left"/>
      <w:pPr>
        <w:ind w:left="7638" w:hanging="360"/>
      </w:pPr>
    </w:lvl>
    <w:lvl w:ilvl="8">
      <w:numFmt w:val="bullet"/>
      <w:lvlText w:val="•"/>
      <w:lvlJc w:val="left"/>
      <w:pPr>
        <w:ind w:left="8661" w:hanging="360"/>
      </w:pPr>
    </w:lvl>
  </w:abstractNum>
  <w:abstractNum w:abstractNumId="1" w15:restartNumberingAfterBreak="0">
    <w:nsid w:val="0B9B5B59"/>
    <w:multiLevelType w:val="multilevel"/>
    <w:tmpl w:val="4F6651DC"/>
    <w:lvl w:ilvl="0">
      <w:numFmt w:val="bullet"/>
      <w:lvlText w:val="●"/>
      <w:lvlJc w:val="left"/>
      <w:pPr>
        <w:ind w:left="467" w:hanging="360"/>
      </w:pPr>
      <w:rPr>
        <w:rFonts w:ascii="Noto Sans Symbols" w:eastAsia="Noto Sans Symbols" w:hAnsi="Noto Sans Symbols" w:cs="Noto Sans Symbols"/>
        <w:b w:val="0"/>
        <w:i w:val="0"/>
        <w:sz w:val="18"/>
        <w:szCs w:val="18"/>
      </w:rPr>
    </w:lvl>
    <w:lvl w:ilvl="1">
      <w:numFmt w:val="bullet"/>
      <w:lvlText w:val="•"/>
      <w:lvlJc w:val="left"/>
      <w:pPr>
        <w:ind w:left="738" w:hanging="360"/>
      </w:pPr>
    </w:lvl>
    <w:lvl w:ilvl="2">
      <w:numFmt w:val="bullet"/>
      <w:lvlText w:val="•"/>
      <w:lvlJc w:val="left"/>
      <w:pPr>
        <w:ind w:left="1017" w:hanging="360"/>
      </w:pPr>
    </w:lvl>
    <w:lvl w:ilvl="3">
      <w:numFmt w:val="bullet"/>
      <w:lvlText w:val="•"/>
      <w:lvlJc w:val="left"/>
      <w:pPr>
        <w:ind w:left="1296" w:hanging="360"/>
      </w:pPr>
    </w:lvl>
    <w:lvl w:ilvl="4">
      <w:numFmt w:val="bullet"/>
      <w:lvlText w:val="•"/>
      <w:lvlJc w:val="left"/>
      <w:pPr>
        <w:ind w:left="1575" w:hanging="360"/>
      </w:pPr>
    </w:lvl>
    <w:lvl w:ilvl="5">
      <w:numFmt w:val="bullet"/>
      <w:lvlText w:val="•"/>
      <w:lvlJc w:val="left"/>
      <w:pPr>
        <w:ind w:left="1854" w:hanging="360"/>
      </w:pPr>
    </w:lvl>
    <w:lvl w:ilvl="6">
      <w:numFmt w:val="bullet"/>
      <w:lvlText w:val="•"/>
      <w:lvlJc w:val="left"/>
      <w:pPr>
        <w:ind w:left="2132" w:hanging="360"/>
      </w:pPr>
    </w:lvl>
    <w:lvl w:ilvl="7">
      <w:numFmt w:val="bullet"/>
      <w:lvlText w:val="•"/>
      <w:lvlJc w:val="left"/>
      <w:pPr>
        <w:ind w:left="2411" w:hanging="360"/>
      </w:pPr>
    </w:lvl>
    <w:lvl w:ilvl="8">
      <w:numFmt w:val="bullet"/>
      <w:lvlText w:val="•"/>
      <w:lvlJc w:val="left"/>
      <w:pPr>
        <w:ind w:left="2690" w:hanging="360"/>
      </w:pPr>
    </w:lvl>
  </w:abstractNum>
  <w:abstractNum w:abstractNumId="2" w15:restartNumberingAfterBreak="0">
    <w:nsid w:val="4E112025"/>
    <w:multiLevelType w:val="multilevel"/>
    <w:tmpl w:val="AD74BAE8"/>
    <w:lvl w:ilvl="0">
      <w:numFmt w:val="bullet"/>
      <w:lvlText w:val="●"/>
      <w:lvlJc w:val="left"/>
      <w:pPr>
        <w:ind w:left="467" w:hanging="360"/>
      </w:pPr>
      <w:rPr>
        <w:rFonts w:ascii="Noto Sans Symbols" w:eastAsia="Noto Sans Symbols" w:hAnsi="Noto Sans Symbols" w:cs="Noto Sans Symbols"/>
        <w:b w:val="0"/>
        <w:i w:val="0"/>
        <w:sz w:val="18"/>
        <w:szCs w:val="18"/>
      </w:rPr>
    </w:lvl>
    <w:lvl w:ilvl="1">
      <w:numFmt w:val="bullet"/>
      <w:lvlText w:val="•"/>
      <w:lvlJc w:val="left"/>
      <w:pPr>
        <w:ind w:left="738" w:hanging="360"/>
      </w:pPr>
    </w:lvl>
    <w:lvl w:ilvl="2">
      <w:numFmt w:val="bullet"/>
      <w:lvlText w:val="•"/>
      <w:lvlJc w:val="left"/>
      <w:pPr>
        <w:ind w:left="1017" w:hanging="360"/>
      </w:pPr>
    </w:lvl>
    <w:lvl w:ilvl="3">
      <w:numFmt w:val="bullet"/>
      <w:lvlText w:val="•"/>
      <w:lvlJc w:val="left"/>
      <w:pPr>
        <w:ind w:left="1296" w:hanging="360"/>
      </w:pPr>
    </w:lvl>
    <w:lvl w:ilvl="4">
      <w:numFmt w:val="bullet"/>
      <w:lvlText w:val="•"/>
      <w:lvlJc w:val="left"/>
      <w:pPr>
        <w:ind w:left="1575" w:hanging="360"/>
      </w:pPr>
    </w:lvl>
    <w:lvl w:ilvl="5">
      <w:numFmt w:val="bullet"/>
      <w:lvlText w:val="•"/>
      <w:lvlJc w:val="left"/>
      <w:pPr>
        <w:ind w:left="1854" w:hanging="360"/>
      </w:pPr>
    </w:lvl>
    <w:lvl w:ilvl="6">
      <w:numFmt w:val="bullet"/>
      <w:lvlText w:val="•"/>
      <w:lvlJc w:val="left"/>
      <w:pPr>
        <w:ind w:left="2132" w:hanging="360"/>
      </w:pPr>
    </w:lvl>
    <w:lvl w:ilvl="7">
      <w:numFmt w:val="bullet"/>
      <w:lvlText w:val="•"/>
      <w:lvlJc w:val="left"/>
      <w:pPr>
        <w:ind w:left="2411" w:hanging="360"/>
      </w:pPr>
    </w:lvl>
    <w:lvl w:ilvl="8">
      <w:numFmt w:val="bullet"/>
      <w:lvlText w:val="•"/>
      <w:lvlJc w:val="left"/>
      <w:pPr>
        <w:ind w:left="2690" w:hanging="360"/>
      </w:pPr>
    </w:lvl>
  </w:abstractNum>
  <w:abstractNum w:abstractNumId="3" w15:restartNumberingAfterBreak="0">
    <w:nsid w:val="53261F5A"/>
    <w:multiLevelType w:val="multilevel"/>
    <w:tmpl w:val="CC626C56"/>
    <w:lvl w:ilvl="0">
      <w:numFmt w:val="bullet"/>
      <w:lvlText w:val="●"/>
      <w:lvlJc w:val="left"/>
      <w:pPr>
        <w:ind w:left="467" w:hanging="360"/>
      </w:pPr>
      <w:rPr>
        <w:rFonts w:ascii="Noto Sans Symbols" w:eastAsia="Noto Sans Symbols" w:hAnsi="Noto Sans Symbols" w:cs="Noto Sans Symbols"/>
        <w:b w:val="0"/>
        <w:i w:val="0"/>
        <w:sz w:val="18"/>
        <w:szCs w:val="18"/>
      </w:rPr>
    </w:lvl>
    <w:lvl w:ilvl="1">
      <w:numFmt w:val="bullet"/>
      <w:lvlText w:val="•"/>
      <w:lvlJc w:val="left"/>
      <w:pPr>
        <w:ind w:left="738" w:hanging="360"/>
      </w:pPr>
    </w:lvl>
    <w:lvl w:ilvl="2">
      <w:numFmt w:val="bullet"/>
      <w:lvlText w:val="•"/>
      <w:lvlJc w:val="left"/>
      <w:pPr>
        <w:ind w:left="1017" w:hanging="360"/>
      </w:pPr>
    </w:lvl>
    <w:lvl w:ilvl="3">
      <w:numFmt w:val="bullet"/>
      <w:lvlText w:val="•"/>
      <w:lvlJc w:val="left"/>
      <w:pPr>
        <w:ind w:left="1296" w:hanging="360"/>
      </w:pPr>
    </w:lvl>
    <w:lvl w:ilvl="4">
      <w:numFmt w:val="bullet"/>
      <w:lvlText w:val="•"/>
      <w:lvlJc w:val="left"/>
      <w:pPr>
        <w:ind w:left="1575" w:hanging="360"/>
      </w:pPr>
    </w:lvl>
    <w:lvl w:ilvl="5">
      <w:numFmt w:val="bullet"/>
      <w:lvlText w:val="•"/>
      <w:lvlJc w:val="left"/>
      <w:pPr>
        <w:ind w:left="1854" w:hanging="360"/>
      </w:pPr>
    </w:lvl>
    <w:lvl w:ilvl="6">
      <w:numFmt w:val="bullet"/>
      <w:lvlText w:val="•"/>
      <w:lvlJc w:val="left"/>
      <w:pPr>
        <w:ind w:left="2132" w:hanging="360"/>
      </w:pPr>
    </w:lvl>
    <w:lvl w:ilvl="7">
      <w:numFmt w:val="bullet"/>
      <w:lvlText w:val="•"/>
      <w:lvlJc w:val="left"/>
      <w:pPr>
        <w:ind w:left="2411" w:hanging="360"/>
      </w:pPr>
    </w:lvl>
    <w:lvl w:ilvl="8">
      <w:numFmt w:val="bullet"/>
      <w:lvlText w:val="•"/>
      <w:lvlJc w:val="left"/>
      <w:pPr>
        <w:ind w:left="2690" w:hanging="360"/>
      </w:pPr>
    </w:lvl>
  </w:abstractNum>
  <w:abstractNum w:abstractNumId="4" w15:restartNumberingAfterBreak="0">
    <w:nsid w:val="70280F33"/>
    <w:multiLevelType w:val="multilevel"/>
    <w:tmpl w:val="776A8E34"/>
    <w:lvl w:ilvl="0">
      <w:numFmt w:val="bullet"/>
      <w:lvlText w:val="●"/>
      <w:lvlJc w:val="left"/>
      <w:pPr>
        <w:ind w:left="467" w:hanging="360"/>
      </w:pPr>
      <w:rPr>
        <w:rFonts w:ascii="Noto Sans Symbols" w:eastAsia="Noto Sans Symbols" w:hAnsi="Noto Sans Symbols" w:cs="Noto Sans Symbols"/>
        <w:b w:val="0"/>
        <w:i w:val="0"/>
        <w:sz w:val="18"/>
        <w:szCs w:val="18"/>
      </w:rPr>
    </w:lvl>
    <w:lvl w:ilvl="1">
      <w:numFmt w:val="bullet"/>
      <w:lvlText w:val="•"/>
      <w:lvlJc w:val="left"/>
      <w:pPr>
        <w:ind w:left="738" w:hanging="360"/>
      </w:pPr>
    </w:lvl>
    <w:lvl w:ilvl="2">
      <w:numFmt w:val="bullet"/>
      <w:lvlText w:val="•"/>
      <w:lvlJc w:val="left"/>
      <w:pPr>
        <w:ind w:left="1017" w:hanging="360"/>
      </w:pPr>
    </w:lvl>
    <w:lvl w:ilvl="3">
      <w:numFmt w:val="bullet"/>
      <w:lvlText w:val="•"/>
      <w:lvlJc w:val="left"/>
      <w:pPr>
        <w:ind w:left="1296" w:hanging="360"/>
      </w:pPr>
    </w:lvl>
    <w:lvl w:ilvl="4">
      <w:numFmt w:val="bullet"/>
      <w:lvlText w:val="•"/>
      <w:lvlJc w:val="left"/>
      <w:pPr>
        <w:ind w:left="1575" w:hanging="360"/>
      </w:pPr>
    </w:lvl>
    <w:lvl w:ilvl="5">
      <w:numFmt w:val="bullet"/>
      <w:lvlText w:val="•"/>
      <w:lvlJc w:val="left"/>
      <w:pPr>
        <w:ind w:left="1854" w:hanging="360"/>
      </w:pPr>
    </w:lvl>
    <w:lvl w:ilvl="6">
      <w:numFmt w:val="bullet"/>
      <w:lvlText w:val="•"/>
      <w:lvlJc w:val="left"/>
      <w:pPr>
        <w:ind w:left="2132" w:hanging="360"/>
      </w:pPr>
    </w:lvl>
    <w:lvl w:ilvl="7">
      <w:numFmt w:val="bullet"/>
      <w:lvlText w:val="•"/>
      <w:lvlJc w:val="left"/>
      <w:pPr>
        <w:ind w:left="2411" w:hanging="360"/>
      </w:pPr>
    </w:lvl>
    <w:lvl w:ilvl="8">
      <w:numFmt w:val="bullet"/>
      <w:lvlText w:val="•"/>
      <w:lvlJc w:val="left"/>
      <w:pPr>
        <w:ind w:left="2690" w:hanging="360"/>
      </w:pPr>
    </w:lvl>
  </w:abstractNum>
  <w:abstractNum w:abstractNumId="5" w15:restartNumberingAfterBreak="0">
    <w:nsid w:val="7DB7294E"/>
    <w:multiLevelType w:val="multilevel"/>
    <w:tmpl w:val="8926F6D4"/>
    <w:lvl w:ilvl="0">
      <w:numFmt w:val="bullet"/>
      <w:lvlText w:val="●"/>
      <w:lvlJc w:val="left"/>
      <w:pPr>
        <w:ind w:left="467" w:hanging="360"/>
      </w:pPr>
      <w:rPr>
        <w:rFonts w:ascii="Noto Sans Symbols" w:eastAsia="Noto Sans Symbols" w:hAnsi="Noto Sans Symbols" w:cs="Noto Sans Symbols"/>
        <w:b w:val="0"/>
        <w:i w:val="0"/>
        <w:sz w:val="18"/>
        <w:szCs w:val="18"/>
      </w:rPr>
    </w:lvl>
    <w:lvl w:ilvl="1">
      <w:numFmt w:val="bullet"/>
      <w:lvlText w:val="•"/>
      <w:lvlJc w:val="left"/>
      <w:pPr>
        <w:ind w:left="738" w:hanging="360"/>
      </w:pPr>
    </w:lvl>
    <w:lvl w:ilvl="2">
      <w:numFmt w:val="bullet"/>
      <w:lvlText w:val="•"/>
      <w:lvlJc w:val="left"/>
      <w:pPr>
        <w:ind w:left="1017" w:hanging="360"/>
      </w:pPr>
    </w:lvl>
    <w:lvl w:ilvl="3">
      <w:numFmt w:val="bullet"/>
      <w:lvlText w:val="•"/>
      <w:lvlJc w:val="left"/>
      <w:pPr>
        <w:ind w:left="1296" w:hanging="360"/>
      </w:pPr>
    </w:lvl>
    <w:lvl w:ilvl="4">
      <w:numFmt w:val="bullet"/>
      <w:lvlText w:val="•"/>
      <w:lvlJc w:val="left"/>
      <w:pPr>
        <w:ind w:left="1575" w:hanging="360"/>
      </w:pPr>
    </w:lvl>
    <w:lvl w:ilvl="5">
      <w:numFmt w:val="bullet"/>
      <w:lvlText w:val="•"/>
      <w:lvlJc w:val="left"/>
      <w:pPr>
        <w:ind w:left="1854" w:hanging="360"/>
      </w:pPr>
    </w:lvl>
    <w:lvl w:ilvl="6">
      <w:numFmt w:val="bullet"/>
      <w:lvlText w:val="•"/>
      <w:lvlJc w:val="left"/>
      <w:pPr>
        <w:ind w:left="2132" w:hanging="360"/>
      </w:pPr>
    </w:lvl>
    <w:lvl w:ilvl="7">
      <w:numFmt w:val="bullet"/>
      <w:lvlText w:val="•"/>
      <w:lvlJc w:val="left"/>
      <w:pPr>
        <w:ind w:left="2411" w:hanging="360"/>
      </w:pPr>
    </w:lvl>
    <w:lvl w:ilvl="8">
      <w:numFmt w:val="bullet"/>
      <w:lvlText w:val="•"/>
      <w:lvlJc w:val="left"/>
      <w:pPr>
        <w:ind w:left="269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B59"/>
    <w:rsid w:val="00280B59"/>
    <w:rsid w:val="0097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AE03D"/>
  <w15:docId w15:val="{D5A78A5B-BC86-4FA4-97A2-2B202FF6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21"/>
      <w:ind w:left="120" w:right="653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semiHidden/>
    <w:unhideWhenUsed/>
    <w:qFormat/>
    <w:pPr>
      <w:ind w:left="103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uiPriority w:val="1"/>
    <w:qFormat/>
    <w:pPr>
      <w:ind w:left="47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305" w:lineRule="exact"/>
      <w:ind w:left="479" w:hanging="359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SSVYeaSUlxfnwVQ8YlaNkcrsBw==">CgMxLjA4AHIhMTNqLU9OVGlXUFFncW40WmVTUUF0UHJ2eEg2a1NjWmE1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831</Words>
  <Characters>4741</Characters>
  <Application>Microsoft Office Word</Application>
  <DocSecurity>0</DocSecurity>
  <Lines>39</Lines>
  <Paragraphs>11</Paragraphs>
  <ScaleCrop>false</ScaleCrop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Marston</dc:creator>
  <cp:lastModifiedBy>Hayley Gransden</cp:lastModifiedBy>
  <cp:revision>2</cp:revision>
  <dcterms:created xsi:type="dcterms:W3CDTF">2025-06-16T09:49:00Z</dcterms:created>
  <dcterms:modified xsi:type="dcterms:W3CDTF">2025-06-16T09:49:00Z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2025-06-09T00:00:00Z</vt:filetime>
  </property>
  <property fmtid="{D5CDD505-2E9C-101B-9397-08002B2CF9AE}" pid="5" name="Producer">
    <vt:lpwstr>Microsoft® Word LTSC</vt:lpwstr>
  </property>
</Properties>
</file>