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69105" w14:textId="2407A720" w:rsidR="00997043" w:rsidRPr="003910D2" w:rsidRDefault="003910D2" w:rsidP="00997043">
      <w:pPr>
        <w:pStyle w:val="NormalWeb"/>
        <w:spacing w:before="0" w:beforeAutospacing="0" w:after="0" w:afterAutospacing="0"/>
        <w:jc w:val="right"/>
        <w:textAlignment w:val="top"/>
        <w:rPr>
          <w:rFonts w:asciiTheme="minorHAnsi" w:hAnsiTheme="minorHAnsi" w:cstheme="minorHAnsi"/>
          <w:color w:val="333333"/>
          <w:sz w:val="22"/>
          <w:szCs w:val="23"/>
          <w:bdr w:val="none" w:sz="0" w:space="0" w:color="auto" w:frame="1"/>
        </w:rPr>
      </w:pPr>
      <w:r w:rsidRPr="003910D2">
        <w:rPr>
          <w:rFonts w:asciiTheme="minorHAnsi" w:hAnsiTheme="minorHAnsi" w:cstheme="minorHAnsi"/>
          <w:color w:val="333333"/>
          <w:sz w:val="22"/>
          <w:szCs w:val="23"/>
          <w:bdr w:val="none" w:sz="0" w:space="0" w:color="auto" w:frame="1"/>
        </w:rPr>
        <w:t>18</w:t>
      </w:r>
      <w:r w:rsidRPr="003910D2">
        <w:rPr>
          <w:rFonts w:asciiTheme="minorHAnsi" w:hAnsiTheme="minorHAnsi" w:cstheme="minorHAnsi"/>
          <w:color w:val="333333"/>
          <w:sz w:val="22"/>
          <w:szCs w:val="23"/>
          <w:bdr w:val="none" w:sz="0" w:space="0" w:color="auto" w:frame="1"/>
          <w:vertAlign w:val="superscript"/>
        </w:rPr>
        <w:t>th</w:t>
      </w:r>
      <w:r w:rsidRPr="003910D2">
        <w:rPr>
          <w:rFonts w:asciiTheme="minorHAnsi" w:hAnsiTheme="minorHAnsi" w:cstheme="minorHAnsi"/>
          <w:color w:val="333333"/>
          <w:sz w:val="22"/>
          <w:szCs w:val="23"/>
          <w:bdr w:val="none" w:sz="0" w:space="0" w:color="auto" w:frame="1"/>
        </w:rPr>
        <w:t xml:space="preserve"> </w:t>
      </w:r>
      <w:r w:rsidR="00997043" w:rsidRPr="003910D2">
        <w:rPr>
          <w:rFonts w:asciiTheme="minorHAnsi" w:hAnsiTheme="minorHAnsi" w:cstheme="minorHAnsi"/>
          <w:color w:val="333333"/>
          <w:sz w:val="22"/>
          <w:szCs w:val="23"/>
          <w:bdr w:val="none" w:sz="0" w:space="0" w:color="auto" w:frame="1"/>
        </w:rPr>
        <w:t>November 202</w:t>
      </w:r>
      <w:r w:rsidRPr="003910D2">
        <w:rPr>
          <w:rFonts w:asciiTheme="minorHAnsi" w:hAnsiTheme="minorHAnsi" w:cstheme="minorHAnsi"/>
          <w:color w:val="333333"/>
          <w:sz w:val="22"/>
          <w:szCs w:val="23"/>
          <w:bdr w:val="none" w:sz="0" w:space="0" w:color="auto" w:frame="1"/>
        </w:rPr>
        <w:t>4</w:t>
      </w:r>
    </w:p>
    <w:p w14:paraId="014642EA"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3"/>
          <w:szCs w:val="23"/>
          <w:bdr w:val="none" w:sz="0" w:space="0" w:color="auto" w:frame="1"/>
        </w:rPr>
      </w:pPr>
    </w:p>
    <w:p w14:paraId="7F81B32A" w14:textId="77777777" w:rsidR="00997043" w:rsidRPr="003910D2" w:rsidRDefault="00997043" w:rsidP="003910D2">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Dear families</w:t>
      </w:r>
    </w:p>
    <w:p w14:paraId="2DC36040"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3B503E5C" w14:textId="3E7B9F58"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The Governors and Staff will do their utmost to ensure that the school remains open in severe weather conditions. However, if conditions are unsafe for travelling and/or we cannot maintain sufficient staffing levels (teachers, TAs, mid-day assistants, office staff) due to problems with travel and distance, we may have to take the decision to close the school either for the whole day or part of the day. For pupils transported by school bus or taxi, the decision to cancel transport will be made by the transport provider. Should the weather suddenly deteriorate during the school day we will inform families so that they can make arrangements to collect their children. Collection by school transport during the day may not be possible due to the availability of services. We will liaise with families under these circumstances.</w:t>
      </w:r>
    </w:p>
    <w:p w14:paraId="7627CA43"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030E5482" w14:textId="1485B0D8" w:rsidR="00997043" w:rsidRDefault="00997043" w:rsidP="003910D2">
      <w:pPr>
        <w:pStyle w:val="NormalWeb"/>
        <w:spacing w:before="0" w:beforeAutospacing="0" w:after="0" w:afterAutospacing="0"/>
        <w:textAlignment w:val="top"/>
        <w:rPr>
          <w:rStyle w:val="Strong"/>
          <w:rFonts w:asciiTheme="minorHAnsi" w:hAnsiTheme="minorHAnsi" w:cstheme="minorHAnsi"/>
          <w:color w:val="2B2B2B"/>
          <w:sz w:val="22"/>
          <w:szCs w:val="22"/>
        </w:rPr>
      </w:pPr>
      <w:r w:rsidRPr="003910D2">
        <w:rPr>
          <w:rFonts w:asciiTheme="minorHAnsi" w:hAnsiTheme="minorHAnsi" w:cstheme="minorHAnsi"/>
          <w:color w:val="333333"/>
          <w:sz w:val="22"/>
          <w:szCs w:val="22"/>
          <w:bdr w:val="none" w:sz="0" w:space="0" w:color="auto" w:frame="1"/>
        </w:rPr>
        <w:t>In the event of a closure, a text message and email will be sent to all contacts. We will also update ou</w:t>
      </w:r>
      <w:r w:rsidR="003910D2">
        <w:rPr>
          <w:rFonts w:asciiTheme="minorHAnsi" w:hAnsiTheme="minorHAnsi" w:cstheme="minorHAnsi"/>
          <w:color w:val="333333"/>
          <w:sz w:val="22"/>
          <w:szCs w:val="22"/>
          <w:bdr w:val="none" w:sz="0" w:space="0" w:color="auto" w:frame="1"/>
        </w:rPr>
        <w:t>r</w:t>
      </w:r>
      <w:r w:rsidRPr="003910D2">
        <w:rPr>
          <w:rFonts w:asciiTheme="minorHAnsi" w:hAnsiTheme="minorHAnsi" w:cstheme="minorHAnsi"/>
          <w:color w:val="333333"/>
          <w:sz w:val="22"/>
          <w:szCs w:val="22"/>
          <w:bdr w:val="none" w:sz="0" w:space="0" w:color="auto" w:frame="1"/>
        </w:rPr>
        <w:t xml:space="preserve"> school Facebook page. We will endeavour to make a decision by 7.30am. Please be patient as these decisions are not easy to make and it can take time to administer a school closure. The school will always take account of the safety of pupils and staff.</w:t>
      </w:r>
      <w:r w:rsidR="003910D2">
        <w:rPr>
          <w:rFonts w:asciiTheme="minorHAnsi" w:hAnsiTheme="minorHAnsi" w:cstheme="minorHAnsi"/>
          <w:color w:val="333333"/>
          <w:sz w:val="22"/>
          <w:szCs w:val="22"/>
          <w:bdr w:val="none" w:sz="0" w:space="0" w:color="auto" w:frame="1"/>
        </w:rPr>
        <w:t xml:space="preserve"> </w:t>
      </w:r>
      <w:r w:rsidRPr="003910D2">
        <w:rPr>
          <w:rStyle w:val="Strong"/>
          <w:rFonts w:asciiTheme="minorHAnsi" w:hAnsiTheme="minorHAnsi" w:cstheme="minorHAnsi"/>
          <w:color w:val="2B2B2B"/>
          <w:sz w:val="22"/>
          <w:szCs w:val="22"/>
        </w:rPr>
        <w:t>Please ensure the school has your correct mobile number and email at all times.</w:t>
      </w:r>
    </w:p>
    <w:p w14:paraId="67DDF9DA" w14:textId="77777777" w:rsidR="003910D2" w:rsidRPr="003910D2" w:rsidRDefault="003910D2" w:rsidP="003910D2">
      <w:pPr>
        <w:pStyle w:val="NormalWeb"/>
        <w:spacing w:before="0" w:beforeAutospacing="0" w:after="0" w:afterAutospacing="0"/>
        <w:textAlignment w:val="top"/>
        <w:rPr>
          <w:rFonts w:asciiTheme="minorHAnsi" w:hAnsiTheme="minorHAnsi" w:cstheme="minorHAnsi"/>
          <w:color w:val="2B2B2B"/>
          <w:sz w:val="22"/>
          <w:szCs w:val="22"/>
        </w:rPr>
      </w:pPr>
    </w:p>
    <w:p w14:paraId="57CCB087"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rPr>
      </w:pPr>
      <w:r w:rsidRPr="003910D2">
        <w:rPr>
          <w:rFonts w:asciiTheme="minorHAnsi" w:hAnsiTheme="minorHAnsi" w:cstheme="minorHAnsi"/>
          <w:color w:val="333333"/>
          <w:sz w:val="22"/>
          <w:szCs w:val="22"/>
          <w:bdr w:val="none" w:sz="0" w:space="0" w:color="auto" w:frame="1"/>
        </w:rPr>
        <w:t>We will also endeavour to communicate any school closure to the following services:</w:t>
      </w:r>
      <w:r w:rsidRPr="003910D2">
        <w:rPr>
          <w:rFonts w:asciiTheme="minorHAnsi" w:hAnsiTheme="minorHAnsi" w:cstheme="minorHAnsi"/>
          <w:color w:val="333333"/>
          <w:sz w:val="22"/>
          <w:szCs w:val="22"/>
        </w:rPr>
        <w:t> </w:t>
      </w:r>
    </w:p>
    <w:p w14:paraId="629D18D0"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3FCDD860"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Lincolnshire County Council School Closures</w:t>
      </w:r>
    </w:p>
    <w:p w14:paraId="56F2BB88" w14:textId="77777777" w:rsidR="00997043" w:rsidRPr="003910D2" w:rsidRDefault="00664C59"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hyperlink r:id="rId6" w:history="1">
        <w:r w:rsidR="00997043" w:rsidRPr="003910D2">
          <w:rPr>
            <w:rStyle w:val="Hyperlink"/>
            <w:rFonts w:asciiTheme="minorHAnsi" w:hAnsiTheme="minorHAnsi" w:cstheme="minorHAnsi"/>
            <w:sz w:val="22"/>
            <w:szCs w:val="22"/>
            <w:bdr w:val="none" w:sz="0" w:space="0" w:color="auto" w:frame="1"/>
          </w:rPr>
          <w:t>https://www.lincolnshire.gov.uk/school-attendance/school-closures</w:t>
        </w:r>
      </w:hyperlink>
    </w:p>
    <w:p w14:paraId="39113662"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38BC07AE" w14:textId="3C4EC59E" w:rsidR="00997043" w:rsidRDefault="003910D2" w:rsidP="00997043">
      <w:pPr>
        <w:pStyle w:val="NormalWeb"/>
        <w:spacing w:before="0" w:beforeAutospacing="0" w:after="0" w:afterAutospacing="0"/>
        <w:textAlignment w:val="top"/>
        <w:rPr>
          <w:rFonts w:asciiTheme="minorHAnsi" w:hAnsiTheme="minorHAnsi" w:cstheme="minorHAnsi"/>
          <w:color w:val="333333"/>
          <w:sz w:val="22"/>
          <w:szCs w:val="22"/>
        </w:rPr>
      </w:pPr>
      <w:r>
        <w:rPr>
          <w:rFonts w:asciiTheme="minorHAnsi" w:hAnsiTheme="minorHAnsi" w:cstheme="minorHAnsi"/>
          <w:color w:val="333333"/>
          <w:sz w:val="22"/>
          <w:szCs w:val="22"/>
        </w:rPr>
        <w:t>Greatest Hits Lincolnshire</w:t>
      </w:r>
    </w:p>
    <w:p w14:paraId="44203351" w14:textId="25B35FFD" w:rsidR="003910D2" w:rsidRDefault="003910D2" w:rsidP="00997043">
      <w:pPr>
        <w:pStyle w:val="NormalWeb"/>
        <w:spacing w:before="0" w:beforeAutospacing="0" w:after="0" w:afterAutospacing="0"/>
        <w:textAlignment w:val="top"/>
        <w:rPr>
          <w:rFonts w:asciiTheme="minorHAnsi" w:hAnsiTheme="minorHAnsi" w:cstheme="minorHAnsi"/>
          <w:color w:val="333333"/>
          <w:sz w:val="22"/>
          <w:szCs w:val="22"/>
        </w:rPr>
      </w:pPr>
      <w:hyperlink r:id="rId7" w:history="1">
        <w:r w:rsidRPr="00EC7DF9">
          <w:rPr>
            <w:rStyle w:val="Hyperlink"/>
            <w:rFonts w:asciiTheme="minorHAnsi" w:hAnsiTheme="minorHAnsi" w:cstheme="minorHAnsi"/>
            <w:sz w:val="22"/>
            <w:szCs w:val="22"/>
          </w:rPr>
          <w:t>https://hellorayo.co.uk/greatest-hits/lincolnshire/</w:t>
        </w:r>
      </w:hyperlink>
    </w:p>
    <w:p w14:paraId="36FCC3DC" w14:textId="087F6A6C" w:rsidR="003910D2" w:rsidRPr="003910D2" w:rsidRDefault="003910D2" w:rsidP="00997043">
      <w:pPr>
        <w:pStyle w:val="NormalWeb"/>
        <w:spacing w:before="0" w:beforeAutospacing="0" w:after="0" w:afterAutospacing="0"/>
        <w:textAlignment w:val="top"/>
        <w:rPr>
          <w:rFonts w:asciiTheme="minorHAnsi" w:hAnsiTheme="minorHAnsi" w:cstheme="minorHAnsi"/>
          <w:color w:val="333333"/>
          <w:sz w:val="22"/>
          <w:szCs w:val="22"/>
        </w:rPr>
      </w:pPr>
    </w:p>
    <w:p w14:paraId="207F6EE9"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rPr>
      </w:pPr>
      <w:r w:rsidRPr="003910D2">
        <w:rPr>
          <w:rFonts w:asciiTheme="minorHAnsi" w:hAnsiTheme="minorHAnsi" w:cstheme="minorHAnsi"/>
          <w:color w:val="333333"/>
          <w:sz w:val="22"/>
          <w:szCs w:val="22"/>
        </w:rPr>
        <w:t>BBC Radio Lincolnshire</w:t>
      </w:r>
    </w:p>
    <w:p w14:paraId="53CEAC2C" w14:textId="77777777" w:rsidR="00997043" w:rsidRPr="003910D2" w:rsidRDefault="00664C59" w:rsidP="00997043">
      <w:pPr>
        <w:pStyle w:val="NormalWeb"/>
        <w:spacing w:before="0" w:beforeAutospacing="0" w:after="0" w:afterAutospacing="0"/>
        <w:textAlignment w:val="top"/>
        <w:rPr>
          <w:rFonts w:asciiTheme="minorHAnsi" w:hAnsiTheme="minorHAnsi" w:cstheme="minorHAnsi"/>
          <w:color w:val="333333"/>
          <w:sz w:val="22"/>
          <w:szCs w:val="22"/>
        </w:rPr>
      </w:pPr>
      <w:hyperlink r:id="rId8" w:history="1">
        <w:r w:rsidR="00997043" w:rsidRPr="003910D2">
          <w:rPr>
            <w:rStyle w:val="Hyperlink"/>
            <w:rFonts w:asciiTheme="minorHAnsi" w:hAnsiTheme="minorHAnsi" w:cstheme="minorHAnsi"/>
            <w:sz w:val="22"/>
            <w:szCs w:val="22"/>
          </w:rPr>
          <w:t>https://www.bbc.co.uk/news/uk-england-lincolnshire-21025468</w:t>
        </w:r>
      </w:hyperlink>
    </w:p>
    <w:p w14:paraId="3AAFF16C"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rPr>
      </w:pPr>
    </w:p>
    <w:p w14:paraId="092BE94C"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b/>
          <w:color w:val="333333"/>
          <w:sz w:val="22"/>
          <w:szCs w:val="22"/>
          <w:bdr w:val="none" w:sz="0" w:space="0" w:color="auto" w:frame="1"/>
        </w:rPr>
      </w:pPr>
      <w:r w:rsidRPr="003910D2">
        <w:rPr>
          <w:rFonts w:asciiTheme="minorHAnsi" w:hAnsiTheme="minorHAnsi" w:cstheme="minorHAnsi"/>
          <w:b/>
          <w:color w:val="333333"/>
          <w:sz w:val="22"/>
          <w:szCs w:val="22"/>
          <w:bdr w:val="none" w:sz="0" w:space="0" w:color="auto" w:frame="1"/>
        </w:rPr>
        <w:t>Clothing for cold weather</w:t>
      </w:r>
    </w:p>
    <w:p w14:paraId="7CADBEAB" w14:textId="66BF3AEA" w:rsidR="00997043"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During this period of cold weather, we do ask that your children come to school with warm clothes, sensible weather proof shoes, gloves, hat and a coat. We try to play outdoors in all weathers (unless it is extreme). In the event of snow, children can only take part in snow play if they have suitable clothing and footwear (wellingtons are essential for snow play).</w:t>
      </w:r>
      <w:r w:rsidR="003910D2">
        <w:rPr>
          <w:rFonts w:asciiTheme="minorHAnsi" w:hAnsiTheme="minorHAnsi" w:cstheme="minorHAnsi"/>
          <w:color w:val="333333"/>
          <w:sz w:val="22"/>
          <w:szCs w:val="22"/>
          <w:bdr w:val="none" w:sz="0" w:space="0" w:color="auto" w:frame="1"/>
        </w:rPr>
        <w:t xml:space="preserve"> Spare socks are advisable.</w:t>
      </w:r>
    </w:p>
    <w:p w14:paraId="51440025" w14:textId="38C65CD0" w:rsidR="003910D2" w:rsidRDefault="003910D2"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2CE37B72" w14:textId="0B1623EE" w:rsidR="003910D2" w:rsidRPr="003910D2" w:rsidRDefault="003910D2" w:rsidP="00997043">
      <w:pPr>
        <w:pStyle w:val="NormalWeb"/>
        <w:spacing w:before="0" w:beforeAutospacing="0" w:after="0" w:afterAutospacing="0"/>
        <w:textAlignment w:val="top"/>
        <w:rPr>
          <w:rFonts w:asciiTheme="minorHAnsi" w:hAnsiTheme="minorHAnsi" w:cstheme="minorHAnsi"/>
          <w:b/>
          <w:bCs/>
          <w:color w:val="333333"/>
          <w:sz w:val="22"/>
          <w:szCs w:val="22"/>
          <w:bdr w:val="none" w:sz="0" w:space="0" w:color="auto" w:frame="1"/>
        </w:rPr>
      </w:pPr>
      <w:r w:rsidRPr="003910D2">
        <w:rPr>
          <w:rFonts w:asciiTheme="minorHAnsi" w:hAnsiTheme="minorHAnsi" w:cstheme="minorHAnsi"/>
          <w:b/>
          <w:bCs/>
          <w:color w:val="333333"/>
          <w:sz w:val="22"/>
          <w:szCs w:val="22"/>
          <w:bdr w:val="none" w:sz="0" w:space="0" w:color="auto" w:frame="1"/>
        </w:rPr>
        <w:t xml:space="preserve">Safety within </w:t>
      </w:r>
      <w:r w:rsidR="00321F69">
        <w:rPr>
          <w:rFonts w:asciiTheme="minorHAnsi" w:hAnsiTheme="minorHAnsi" w:cstheme="minorHAnsi"/>
          <w:b/>
          <w:bCs/>
          <w:color w:val="333333"/>
          <w:sz w:val="22"/>
          <w:szCs w:val="22"/>
          <w:bdr w:val="none" w:sz="0" w:space="0" w:color="auto" w:frame="1"/>
        </w:rPr>
        <w:t xml:space="preserve">the </w:t>
      </w:r>
      <w:r w:rsidRPr="003910D2">
        <w:rPr>
          <w:rFonts w:asciiTheme="minorHAnsi" w:hAnsiTheme="minorHAnsi" w:cstheme="minorHAnsi"/>
          <w:b/>
          <w:bCs/>
          <w:color w:val="333333"/>
          <w:sz w:val="22"/>
          <w:szCs w:val="22"/>
          <w:bdr w:val="none" w:sz="0" w:space="0" w:color="auto" w:frame="1"/>
        </w:rPr>
        <w:t>school grounds</w:t>
      </w:r>
    </w:p>
    <w:p w14:paraId="2DEBA739" w14:textId="4B125DC9" w:rsidR="003910D2" w:rsidRDefault="003910D2"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Pr>
          <w:rFonts w:asciiTheme="minorHAnsi" w:hAnsiTheme="minorHAnsi" w:cstheme="minorHAnsi"/>
          <w:color w:val="333333"/>
          <w:sz w:val="22"/>
          <w:szCs w:val="22"/>
          <w:bdr w:val="none" w:sz="0" w:space="0" w:color="auto" w:frame="1"/>
        </w:rPr>
        <w:t>In wintry conditions, we endeavour to make access to the school as safe as possible. We will grit the following areas: a pathway to the KS2 entrance, a pathway to the KS1 entrance, the inner car park and the children’s play areas to the rear of the school. We do not grit the outer car park so please take EXTREME care when driving and on foot in this area.</w:t>
      </w:r>
    </w:p>
    <w:p w14:paraId="1AA4CF59" w14:textId="70FAC8E2" w:rsidR="003910D2" w:rsidRPr="003910D2" w:rsidRDefault="003910D2"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Pr>
          <w:rFonts w:asciiTheme="minorHAnsi" w:hAnsiTheme="minorHAnsi" w:cstheme="minorHAnsi"/>
          <w:color w:val="333333"/>
          <w:sz w:val="22"/>
          <w:szCs w:val="22"/>
          <w:bdr w:val="none" w:sz="0" w:space="0" w:color="auto" w:frame="1"/>
        </w:rPr>
        <w:t>Please could everyone ensure that they wear appropriate footwear for wintry conditions.</w:t>
      </w:r>
    </w:p>
    <w:p w14:paraId="3078A0EE"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55360C2C" w14:textId="6E484D02" w:rsidR="003910D2"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Please take care on the roads and paths in cold spells. Give yourself extra time for your journeys and to defrost your car.</w:t>
      </w:r>
    </w:p>
    <w:p w14:paraId="2A7C82C9"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05B22E84"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Regards</w:t>
      </w:r>
    </w:p>
    <w:p w14:paraId="1FAF3B19"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p>
    <w:p w14:paraId="207AE9F4" w14:textId="77777777" w:rsidR="00997043"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Kerri Grummell</w:t>
      </w:r>
    </w:p>
    <w:p w14:paraId="12BD70CA" w14:textId="59DAB568" w:rsidR="00DC41D4" w:rsidRPr="003910D2" w:rsidRDefault="00997043" w:rsidP="00997043">
      <w:pPr>
        <w:pStyle w:val="NormalWeb"/>
        <w:spacing w:before="0" w:beforeAutospacing="0" w:after="0" w:afterAutospacing="0"/>
        <w:textAlignment w:val="top"/>
        <w:rPr>
          <w:rFonts w:asciiTheme="minorHAnsi" w:hAnsiTheme="minorHAnsi" w:cstheme="minorHAnsi"/>
          <w:color w:val="333333"/>
          <w:sz w:val="22"/>
          <w:szCs w:val="22"/>
          <w:bdr w:val="none" w:sz="0" w:space="0" w:color="auto" w:frame="1"/>
        </w:rPr>
      </w:pPr>
      <w:r w:rsidRPr="003910D2">
        <w:rPr>
          <w:rFonts w:asciiTheme="minorHAnsi" w:hAnsiTheme="minorHAnsi" w:cstheme="minorHAnsi"/>
          <w:color w:val="333333"/>
          <w:sz w:val="22"/>
          <w:szCs w:val="22"/>
          <w:bdr w:val="none" w:sz="0" w:space="0" w:color="auto" w:frame="1"/>
        </w:rPr>
        <w:t>HT</w:t>
      </w:r>
    </w:p>
    <w:sectPr w:rsidR="00DC41D4" w:rsidRPr="003910D2" w:rsidSect="003910D2">
      <w:headerReference w:type="default" r:id="rId9"/>
      <w:pgSz w:w="11900" w:h="16840"/>
      <w:pgMar w:top="1843" w:right="985" w:bottom="170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1AF0E0" w14:textId="77777777" w:rsidR="00664C59" w:rsidRDefault="00664C59" w:rsidP="00DC41D4">
      <w:r>
        <w:separator/>
      </w:r>
    </w:p>
  </w:endnote>
  <w:endnote w:type="continuationSeparator" w:id="0">
    <w:p w14:paraId="0186B18A" w14:textId="77777777" w:rsidR="00664C59" w:rsidRDefault="00664C59" w:rsidP="00DC41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70084C" w14:textId="77777777" w:rsidR="00664C59" w:rsidRDefault="00664C59" w:rsidP="00DC41D4">
      <w:r>
        <w:separator/>
      </w:r>
    </w:p>
  </w:footnote>
  <w:footnote w:type="continuationSeparator" w:id="0">
    <w:p w14:paraId="3EF53D28" w14:textId="77777777" w:rsidR="00664C59" w:rsidRDefault="00664C59" w:rsidP="00DC41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BDA2F" w14:textId="4A942C9A" w:rsidR="00DC41D4" w:rsidRDefault="003910D2">
    <w:pPr>
      <w:pStyle w:val="Header"/>
    </w:pPr>
    <w:r>
      <w:rPr>
        <w:noProof/>
        <w:lang w:eastAsia="en-GB"/>
      </w:rPr>
      <w:drawing>
        <wp:anchor distT="0" distB="0" distL="114300" distR="114300" simplePos="0" relativeHeight="251661312" behindDoc="1" locked="0" layoutInCell="1" allowOverlap="1" wp14:anchorId="7CE79D82" wp14:editId="128BE569">
          <wp:simplePos x="0" y="0"/>
          <wp:positionH relativeFrom="column">
            <wp:posOffset>4627079</wp:posOffset>
          </wp:positionH>
          <wp:positionV relativeFrom="paragraph">
            <wp:posOffset>-116205</wp:posOffset>
          </wp:positionV>
          <wp:extent cx="756285" cy="742950"/>
          <wp:effectExtent l="0" t="0" r="5715" b="0"/>
          <wp:wrapTight wrapText="bothSides">
            <wp:wrapPolygon edited="0">
              <wp:start x="8161" y="0"/>
              <wp:lineTo x="2176" y="2769"/>
              <wp:lineTo x="0" y="4985"/>
              <wp:lineTo x="0" y="14954"/>
              <wp:lineTo x="3809" y="21046"/>
              <wp:lineTo x="4353" y="21046"/>
              <wp:lineTo x="16866" y="21046"/>
              <wp:lineTo x="17411" y="21046"/>
              <wp:lineTo x="21219" y="14954"/>
              <wp:lineTo x="21219" y="5538"/>
              <wp:lineTo x="18499" y="2769"/>
              <wp:lineTo x="13058" y="0"/>
              <wp:lineTo x="8161" y="0"/>
            </wp:wrapPolygon>
          </wp:wrapTight>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VC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85" cy="742950"/>
                  </a:xfrm>
                  <a:prstGeom prst="rect">
                    <a:avLst/>
                  </a:prstGeom>
                </pic:spPr>
              </pic:pic>
            </a:graphicData>
          </a:graphic>
          <wp14:sizeRelH relativeFrom="page">
            <wp14:pctWidth>0</wp14:pctWidth>
          </wp14:sizeRelH>
          <wp14:sizeRelV relativeFrom="page">
            <wp14:pctHeight>0</wp14:pctHeight>
          </wp14:sizeRelV>
        </wp:anchor>
      </w:drawing>
    </w:r>
    <w:r w:rsidRPr="00792138">
      <w:rPr>
        <w:noProof/>
        <w:lang w:eastAsia="en-GB"/>
      </w:rPr>
      <w:drawing>
        <wp:anchor distT="0" distB="0" distL="114300" distR="114300" simplePos="0" relativeHeight="251660288" behindDoc="1" locked="0" layoutInCell="1" allowOverlap="1" wp14:anchorId="39BB79BA" wp14:editId="15B28124">
          <wp:simplePos x="0" y="0"/>
          <wp:positionH relativeFrom="column">
            <wp:posOffset>5620744</wp:posOffset>
          </wp:positionH>
          <wp:positionV relativeFrom="paragraph">
            <wp:posOffset>-220980</wp:posOffset>
          </wp:positionV>
          <wp:extent cx="952500" cy="952500"/>
          <wp:effectExtent l="0" t="0" r="0" b="0"/>
          <wp:wrapTight wrapText="bothSides">
            <wp:wrapPolygon edited="0">
              <wp:start x="8640" y="2592"/>
              <wp:lineTo x="5184" y="4752"/>
              <wp:lineTo x="2592" y="7776"/>
              <wp:lineTo x="2592" y="10368"/>
              <wp:lineTo x="3024" y="16848"/>
              <wp:lineTo x="18144" y="16848"/>
              <wp:lineTo x="19008" y="8208"/>
              <wp:lineTo x="14256" y="3888"/>
              <wp:lineTo x="10800" y="2592"/>
              <wp:lineTo x="8640" y="2592"/>
            </wp:wrapPolygon>
          </wp:wrapTight>
          <wp:docPr id="38" name="Picture 38" descr="C:\Users\Katy.Senyszyn\Desktop\Lincolnshire Reading Pledge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y.Senyszyn\Desktop\Lincolnshire Reading Pledge Logo.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525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00DC41D4">
      <w:rPr>
        <w:noProof/>
        <w:lang w:eastAsia="en-GB"/>
      </w:rPr>
      <w:drawing>
        <wp:anchor distT="0" distB="0" distL="114300" distR="114300" simplePos="0" relativeHeight="251658240" behindDoc="1" locked="1" layoutInCell="1" allowOverlap="1" wp14:anchorId="18BF8929" wp14:editId="711899AD">
          <wp:simplePos x="0" y="0"/>
          <wp:positionH relativeFrom="column">
            <wp:posOffset>-620395</wp:posOffset>
          </wp:positionH>
          <wp:positionV relativeFrom="page">
            <wp:posOffset>12700</wp:posOffset>
          </wp:positionV>
          <wp:extent cx="7527290" cy="10641330"/>
          <wp:effectExtent l="0" t="0" r="0" b="762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AF-Letterhead.jpg"/>
                  <pic:cNvPicPr/>
                </pic:nvPicPr>
                <pic:blipFill>
                  <a:blip r:embed="rId3">
                    <a:extLst>
                      <a:ext uri="{28A0092B-C50C-407E-A947-70E740481C1C}">
                        <a14:useLocalDpi xmlns:a14="http://schemas.microsoft.com/office/drawing/2010/main" val="0"/>
                      </a:ext>
                    </a:extLst>
                  </a:blip>
                  <a:stretch>
                    <a:fillRect/>
                  </a:stretch>
                </pic:blipFill>
                <pic:spPr>
                  <a:xfrm>
                    <a:off x="0" y="0"/>
                    <a:ext cx="7527290" cy="1064133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1D4"/>
    <w:rsid w:val="000A5E63"/>
    <w:rsid w:val="000C041A"/>
    <w:rsid w:val="00294942"/>
    <w:rsid w:val="00321F69"/>
    <w:rsid w:val="003910D2"/>
    <w:rsid w:val="00664C59"/>
    <w:rsid w:val="00744595"/>
    <w:rsid w:val="007E5F15"/>
    <w:rsid w:val="00837154"/>
    <w:rsid w:val="008F7AF3"/>
    <w:rsid w:val="00997043"/>
    <w:rsid w:val="009D75EB"/>
    <w:rsid w:val="00A75A6E"/>
    <w:rsid w:val="00CD72E5"/>
    <w:rsid w:val="00DC41D4"/>
    <w:rsid w:val="00E13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7DE13A"/>
  <w15:chartTrackingRefBased/>
  <w15:docId w15:val="{8BB525CD-2F94-944C-BF2C-052EA328E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1D4"/>
    <w:pPr>
      <w:tabs>
        <w:tab w:val="center" w:pos="4680"/>
        <w:tab w:val="right" w:pos="9360"/>
      </w:tabs>
    </w:pPr>
  </w:style>
  <w:style w:type="character" w:customStyle="1" w:styleId="HeaderChar">
    <w:name w:val="Header Char"/>
    <w:basedOn w:val="DefaultParagraphFont"/>
    <w:link w:val="Header"/>
    <w:uiPriority w:val="99"/>
    <w:rsid w:val="00DC41D4"/>
  </w:style>
  <w:style w:type="paragraph" w:styleId="Footer">
    <w:name w:val="footer"/>
    <w:basedOn w:val="Normal"/>
    <w:link w:val="FooterChar"/>
    <w:uiPriority w:val="99"/>
    <w:unhideWhenUsed/>
    <w:rsid w:val="00DC41D4"/>
    <w:pPr>
      <w:tabs>
        <w:tab w:val="center" w:pos="4680"/>
        <w:tab w:val="right" w:pos="9360"/>
      </w:tabs>
    </w:pPr>
  </w:style>
  <w:style w:type="character" w:customStyle="1" w:styleId="FooterChar">
    <w:name w:val="Footer Char"/>
    <w:basedOn w:val="DefaultParagraphFont"/>
    <w:link w:val="Footer"/>
    <w:uiPriority w:val="99"/>
    <w:rsid w:val="00DC41D4"/>
  </w:style>
  <w:style w:type="paragraph" w:styleId="NormalWeb">
    <w:name w:val="Normal (Web)"/>
    <w:basedOn w:val="Normal"/>
    <w:uiPriority w:val="99"/>
    <w:unhideWhenUsed/>
    <w:rsid w:val="00997043"/>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997043"/>
    <w:rPr>
      <w:b/>
      <w:bCs/>
    </w:rPr>
  </w:style>
  <w:style w:type="character" w:styleId="Hyperlink">
    <w:name w:val="Hyperlink"/>
    <w:basedOn w:val="DefaultParagraphFont"/>
    <w:uiPriority w:val="99"/>
    <w:unhideWhenUsed/>
    <w:rsid w:val="00997043"/>
    <w:rPr>
      <w:color w:val="0563C1" w:themeColor="hyperlink"/>
      <w:u w:val="single"/>
    </w:rPr>
  </w:style>
  <w:style w:type="character" w:styleId="UnresolvedMention">
    <w:name w:val="Unresolved Mention"/>
    <w:basedOn w:val="DefaultParagraphFont"/>
    <w:uiPriority w:val="99"/>
    <w:semiHidden/>
    <w:unhideWhenUsed/>
    <w:rsid w:val="00391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uk/news/uk-england-lincolnshire-21025468" TargetMode="External"/><Relationship Id="rId3" Type="http://schemas.openxmlformats.org/officeDocument/2006/relationships/webSettings" Target="webSettings.xml"/><Relationship Id="rId7" Type="http://schemas.openxmlformats.org/officeDocument/2006/relationships/hyperlink" Target="https://hellorayo.co.uk/greatest-hits/lincolnshire/"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incolnshire.gov.uk/school-attendance/school-closures"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Hayley Gransden</cp:lastModifiedBy>
  <cp:revision>4</cp:revision>
  <cp:lastPrinted>2024-11-18T10:17:00Z</cp:lastPrinted>
  <dcterms:created xsi:type="dcterms:W3CDTF">2024-11-18T09:40:00Z</dcterms:created>
  <dcterms:modified xsi:type="dcterms:W3CDTF">2024-11-18T10:18:00Z</dcterms:modified>
</cp:coreProperties>
</file>